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FA3C0" w14:textId="41085D47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П Р О Т О К О Л</w:t>
      </w:r>
    </w:p>
    <w:p w14:paraId="0399D0F9" w14:textId="77777777" w:rsidR="00A474DD" w:rsidRPr="00A474DD" w:rsidRDefault="43C9677D" w:rsidP="00280BAC">
      <w:pPr>
        <w:pStyle w:val="a3"/>
        <w:jc w:val="both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78EF570A" w:rsidR="00255FB7" w:rsidRDefault="43C9677D" w:rsidP="000F1108">
      <w:pPr>
        <w:pStyle w:val="a3"/>
        <w:jc w:val="center"/>
        <w:rPr>
          <w:b/>
          <w:bCs/>
        </w:rPr>
      </w:pPr>
      <w:r w:rsidRPr="43C9677D">
        <w:rPr>
          <w:b/>
          <w:bCs/>
        </w:rPr>
        <w:t>капитальному ремонту, благоустройству, жилищно-коммунальному хозяйству и транспорту</w:t>
      </w:r>
    </w:p>
    <w:p w14:paraId="7C137EA1" w14:textId="65EAA428" w:rsidR="00255FB7" w:rsidRPr="00CA56C4" w:rsidRDefault="00D57880" w:rsidP="00280BAC">
      <w:pPr>
        <w:pStyle w:val="a3"/>
        <w:jc w:val="both"/>
        <w:rPr>
          <w:b/>
          <w:bCs/>
        </w:rPr>
      </w:pPr>
      <w:r w:rsidRPr="00CA56C4">
        <w:rPr>
          <w:b/>
          <w:bCs/>
        </w:rPr>
        <w:t>1</w:t>
      </w:r>
      <w:r w:rsidR="006253D4">
        <w:rPr>
          <w:b/>
          <w:bCs/>
        </w:rPr>
        <w:t>5</w:t>
      </w:r>
      <w:r w:rsidR="00290B5D">
        <w:rPr>
          <w:b/>
          <w:bCs/>
        </w:rPr>
        <w:t>.</w:t>
      </w:r>
      <w:r w:rsidR="006253D4">
        <w:rPr>
          <w:b/>
          <w:bCs/>
        </w:rPr>
        <w:t>12</w:t>
      </w:r>
      <w:r w:rsidR="42415457" w:rsidRPr="42415457">
        <w:rPr>
          <w:b/>
          <w:bCs/>
        </w:rPr>
        <w:t>.20</w:t>
      </w:r>
      <w:r w:rsidR="00C26922">
        <w:rPr>
          <w:b/>
          <w:bCs/>
        </w:rPr>
        <w:t>2</w:t>
      </w:r>
      <w:r w:rsidRPr="00CA56C4">
        <w:rPr>
          <w:b/>
          <w:bCs/>
        </w:rPr>
        <w:t>1</w:t>
      </w:r>
    </w:p>
    <w:p w14:paraId="12EDE558" w14:textId="77777777" w:rsidR="00255FB7" w:rsidRDefault="00255FB7" w:rsidP="00280BAC">
      <w:pPr>
        <w:pStyle w:val="a3"/>
        <w:jc w:val="both"/>
        <w:rPr>
          <w:b/>
        </w:rPr>
      </w:pPr>
    </w:p>
    <w:p w14:paraId="4B842860" w14:textId="6A3DC2EA" w:rsidR="00255FB7" w:rsidRDefault="0062753C" w:rsidP="00280BAC">
      <w:pPr>
        <w:pStyle w:val="a3"/>
        <w:jc w:val="both"/>
      </w:pPr>
      <w:r>
        <w:t xml:space="preserve">Онлайн в системе </w:t>
      </w:r>
      <w:r>
        <w:rPr>
          <w:lang w:val="en-US"/>
        </w:rPr>
        <w:t>Zoom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A474DD">
        <w:t>1</w:t>
      </w:r>
      <w:r w:rsidR="00BA1344">
        <w:t>8</w:t>
      </w:r>
      <w:r w:rsidR="00A474DD">
        <w:t>.0</w:t>
      </w:r>
      <w:r w:rsidR="009F6E8A">
        <w:t>0</w:t>
      </w:r>
    </w:p>
    <w:p w14:paraId="280DC8B0" w14:textId="77777777" w:rsidR="00255FB7" w:rsidRDefault="00255FB7" w:rsidP="00280BAC">
      <w:pPr>
        <w:pStyle w:val="a3"/>
        <w:jc w:val="both"/>
      </w:pPr>
    </w:p>
    <w:p w14:paraId="33D8CB4D" w14:textId="77777777" w:rsidR="00255FB7" w:rsidRDefault="42415457" w:rsidP="00280BAC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4B556A6E" w14:textId="231C0504" w:rsidR="00293B92" w:rsidRPr="006D7436" w:rsidRDefault="00293B92" w:rsidP="00280BAC">
      <w:pPr>
        <w:pStyle w:val="a3"/>
        <w:jc w:val="both"/>
        <w:rPr>
          <w:rFonts w:eastAsiaTheme="minorEastAsia"/>
          <w:lang w:eastAsia="en-US"/>
        </w:rPr>
      </w:pPr>
      <w:r w:rsidRPr="00293B92">
        <w:rPr>
          <w:rFonts w:eastAsiaTheme="minorEastAsia"/>
          <w:b/>
          <w:bCs/>
          <w:lang w:eastAsia="en-US"/>
        </w:rPr>
        <w:t>Присутству</w:t>
      </w:r>
      <w:r w:rsidR="006D7436">
        <w:rPr>
          <w:rFonts w:eastAsiaTheme="minorEastAsia"/>
          <w:b/>
          <w:bCs/>
          <w:lang w:eastAsia="en-US"/>
        </w:rPr>
        <w:t>ю</w:t>
      </w:r>
      <w:r w:rsidRPr="00293B92">
        <w:rPr>
          <w:rFonts w:eastAsiaTheme="minorEastAsia"/>
          <w:b/>
          <w:bCs/>
          <w:lang w:eastAsia="en-US"/>
        </w:rPr>
        <w:t>т депутат</w:t>
      </w:r>
      <w:r w:rsidR="006D7436">
        <w:rPr>
          <w:rFonts w:eastAsiaTheme="minorEastAsia"/>
          <w:b/>
          <w:bCs/>
          <w:lang w:eastAsia="en-US"/>
        </w:rPr>
        <w:t>ы</w:t>
      </w:r>
      <w:r w:rsidRPr="00293B92">
        <w:rPr>
          <w:rFonts w:eastAsiaTheme="minorEastAsia"/>
          <w:b/>
          <w:bCs/>
          <w:lang w:eastAsia="en-US"/>
        </w:rPr>
        <w:t>:</w:t>
      </w:r>
      <w:r>
        <w:rPr>
          <w:rFonts w:eastAsiaTheme="minorEastAsia"/>
          <w:lang w:eastAsia="en-US"/>
        </w:rPr>
        <w:t xml:space="preserve"> Грецкая М.В.</w:t>
      </w:r>
      <w:r w:rsidR="006D7436">
        <w:rPr>
          <w:rFonts w:eastAsiaTheme="minorEastAsia"/>
          <w:lang w:eastAsia="en-US"/>
        </w:rPr>
        <w:t>, Шинкаренко Н.Б.</w:t>
      </w:r>
    </w:p>
    <w:p w14:paraId="7730F008" w14:textId="02100F0E" w:rsidR="00CA56C4" w:rsidRDefault="00CA56C4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Присутству</w:t>
      </w:r>
      <w:r w:rsidR="00A22666">
        <w:rPr>
          <w:rFonts w:eastAsiaTheme="minorEastAsia"/>
          <w:lang w:eastAsia="en-US"/>
        </w:rPr>
        <w:t>е</w:t>
      </w:r>
      <w:r>
        <w:rPr>
          <w:rFonts w:eastAsiaTheme="minorEastAsia"/>
          <w:lang w:eastAsia="en-US"/>
        </w:rPr>
        <w:t>т</w:t>
      </w:r>
      <w:r w:rsidR="00A22666">
        <w:rPr>
          <w:rFonts w:eastAsiaTheme="minorEastAsia"/>
          <w:lang w:eastAsia="en-US"/>
        </w:rPr>
        <w:t xml:space="preserve"> </w:t>
      </w:r>
      <w:r w:rsidR="006D7436">
        <w:rPr>
          <w:rFonts w:eastAsiaTheme="minorEastAsia"/>
          <w:lang w:eastAsia="en-US"/>
        </w:rPr>
        <w:t xml:space="preserve">зам. Директора ГБУ «Жилищник района Тверской» </w:t>
      </w:r>
      <w:r w:rsidR="00117B66">
        <w:rPr>
          <w:rFonts w:eastAsiaTheme="minorEastAsia"/>
          <w:lang w:eastAsia="en-US"/>
        </w:rPr>
        <w:t>Нарумов</w:t>
      </w:r>
      <w:r w:rsidR="00A22666">
        <w:rPr>
          <w:rFonts w:eastAsiaTheme="minorEastAsia"/>
          <w:lang w:eastAsia="en-US"/>
        </w:rPr>
        <w:t xml:space="preserve"> </w:t>
      </w:r>
      <w:r w:rsidR="00117B66">
        <w:rPr>
          <w:rFonts w:eastAsiaTheme="minorEastAsia"/>
          <w:lang w:eastAsia="en-US"/>
        </w:rPr>
        <w:t>К.Е.</w:t>
      </w:r>
    </w:p>
    <w:p w14:paraId="78A99A4E" w14:textId="261AD2F0" w:rsidR="00910D18" w:rsidRDefault="000B4517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Присутствуют жители </w:t>
      </w:r>
    </w:p>
    <w:p w14:paraId="4C3CD92C" w14:textId="126F9055" w:rsidR="000B4517" w:rsidRDefault="00BD3258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Новослободская ул., д. 46 </w:t>
      </w:r>
      <w:r w:rsidR="007C4B69">
        <w:rPr>
          <w:rFonts w:eastAsiaTheme="minorEastAsia"/>
          <w:lang w:eastAsia="en-US"/>
        </w:rPr>
        <w:t>–</w:t>
      </w:r>
      <w:r>
        <w:rPr>
          <w:rFonts w:eastAsiaTheme="minorEastAsia"/>
          <w:lang w:eastAsia="en-US"/>
        </w:rPr>
        <w:t xml:space="preserve"> </w:t>
      </w:r>
      <w:r w:rsidR="007C4B69">
        <w:rPr>
          <w:rFonts w:eastAsiaTheme="minorEastAsia"/>
          <w:lang w:eastAsia="en-US"/>
        </w:rPr>
        <w:t>Ситковский А.В.</w:t>
      </w:r>
      <w:r w:rsidR="00A47D67">
        <w:rPr>
          <w:rFonts w:eastAsiaTheme="minorEastAsia"/>
          <w:lang w:eastAsia="en-US"/>
        </w:rPr>
        <w:t xml:space="preserve">, Рымин А., </w:t>
      </w:r>
      <w:r w:rsidR="00491CE8">
        <w:rPr>
          <w:rFonts w:eastAsiaTheme="minorEastAsia"/>
          <w:lang w:eastAsia="en-US"/>
        </w:rPr>
        <w:t>Конд</w:t>
      </w:r>
      <w:r w:rsidR="00884DB4">
        <w:rPr>
          <w:rFonts w:eastAsiaTheme="minorEastAsia"/>
          <w:lang w:eastAsia="en-US"/>
        </w:rPr>
        <w:t>о</w:t>
      </w:r>
      <w:r w:rsidR="00491CE8">
        <w:rPr>
          <w:rFonts w:eastAsiaTheme="minorEastAsia"/>
          <w:lang w:eastAsia="en-US"/>
        </w:rPr>
        <w:t xml:space="preserve">ров М., </w:t>
      </w:r>
      <w:r w:rsidR="001915D7">
        <w:rPr>
          <w:rFonts w:eastAsiaTheme="minorEastAsia"/>
          <w:lang w:eastAsia="en-US"/>
        </w:rPr>
        <w:t>Трудова В.</w:t>
      </w:r>
    </w:p>
    <w:p w14:paraId="7FDFD2E2" w14:textId="5B3D0A49" w:rsidR="001D3BCA" w:rsidRDefault="001D3BCA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Тихвинский пер., д. 6 </w:t>
      </w:r>
      <w:r w:rsidR="00CD3309">
        <w:rPr>
          <w:rFonts w:eastAsiaTheme="minorEastAsia"/>
          <w:lang w:eastAsia="en-US"/>
        </w:rPr>
        <w:t>–</w:t>
      </w:r>
      <w:r>
        <w:rPr>
          <w:rFonts w:eastAsiaTheme="minorEastAsia"/>
          <w:lang w:eastAsia="en-US"/>
        </w:rPr>
        <w:t xml:space="preserve"> </w:t>
      </w:r>
      <w:r w:rsidR="00CD3309">
        <w:rPr>
          <w:rFonts w:eastAsiaTheme="minorEastAsia"/>
          <w:lang w:eastAsia="en-US"/>
        </w:rPr>
        <w:t xml:space="preserve">Соловьев О., </w:t>
      </w:r>
      <w:r w:rsidR="003B18D3">
        <w:rPr>
          <w:rFonts w:eastAsiaTheme="minorEastAsia"/>
          <w:lang w:eastAsia="en-US"/>
        </w:rPr>
        <w:t xml:space="preserve">Бутримова Е., </w:t>
      </w:r>
      <w:r w:rsidR="00454719">
        <w:rPr>
          <w:rFonts w:eastAsiaTheme="minorEastAsia"/>
          <w:lang w:eastAsia="en-US"/>
        </w:rPr>
        <w:t xml:space="preserve">Чернышева Е., </w:t>
      </w:r>
      <w:r w:rsidR="006C1C83">
        <w:rPr>
          <w:rFonts w:eastAsiaTheme="minorEastAsia"/>
          <w:lang w:eastAsia="en-US"/>
        </w:rPr>
        <w:t>Тихонов Д.Б.</w:t>
      </w:r>
      <w:r w:rsidR="00230EF0">
        <w:rPr>
          <w:rFonts w:eastAsiaTheme="minorEastAsia"/>
          <w:lang w:eastAsia="en-US"/>
        </w:rPr>
        <w:t>, Кочетков М.</w:t>
      </w:r>
    </w:p>
    <w:p w14:paraId="4B1BE43B" w14:textId="31229B9A" w:rsidR="00B12E39" w:rsidRDefault="00230EF0" w:rsidP="00280BAC">
      <w:pPr>
        <w:pStyle w:val="a3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Бутырский вал, д. 30 – Каранова Е.В.</w:t>
      </w:r>
    </w:p>
    <w:p w14:paraId="08C9D975" w14:textId="77777777" w:rsidR="00E442E1" w:rsidRDefault="00E442E1" w:rsidP="00280BAC">
      <w:pPr>
        <w:pStyle w:val="a3"/>
        <w:jc w:val="both"/>
        <w:rPr>
          <w:rFonts w:eastAsiaTheme="minorEastAsia"/>
          <w:lang w:eastAsia="en-US"/>
        </w:rPr>
      </w:pPr>
    </w:p>
    <w:p w14:paraId="45C2A5EC" w14:textId="786D60A8" w:rsidR="00F055B6" w:rsidRDefault="43C9677D" w:rsidP="00280BAC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66F7E085" w:rsidR="00F055B6" w:rsidRPr="00F055B6" w:rsidRDefault="43C9677D" w:rsidP="00280BAC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 xml:space="preserve">Кворум </w:t>
      </w:r>
      <w:r w:rsidR="00A22666">
        <w:rPr>
          <w:rFonts w:eastAsiaTheme="minorEastAsia"/>
          <w:b/>
          <w:bCs/>
          <w:lang w:eastAsia="en-US"/>
        </w:rPr>
        <w:t>отсутствует</w:t>
      </w:r>
      <w:r w:rsidRPr="43C9677D">
        <w:rPr>
          <w:rFonts w:eastAsiaTheme="minorEastAsia"/>
          <w:b/>
          <w:bCs/>
          <w:lang w:eastAsia="en-US"/>
        </w:rPr>
        <w:t>.</w:t>
      </w:r>
    </w:p>
    <w:p w14:paraId="371F5077" w14:textId="42EAD620" w:rsidR="00255FB7" w:rsidRDefault="00255FB7" w:rsidP="00280BAC">
      <w:pPr>
        <w:shd w:val="clear" w:color="auto" w:fill="FFFFFF"/>
        <w:spacing w:line="276" w:lineRule="auto"/>
        <w:jc w:val="both"/>
        <w:rPr>
          <w:b/>
        </w:rPr>
      </w:pPr>
    </w:p>
    <w:p w14:paraId="0E825FE2" w14:textId="4087C5BC" w:rsidR="00255FB7" w:rsidRDefault="43C9677D" w:rsidP="00280BAC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3BBA713D" w14:textId="77777777" w:rsidR="00490839" w:rsidRDefault="00490839" w:rsidP="00490839">
      <w:pPr>
        <w:autoSpaceDE w:val="0"/>
        <w:autoSpaceDN w:val="0"/>
        <w:adjustRightInd w:val="0"/>
        <w:rPr>
          <w:b/>
          <w:bCs/>
          <w:sz w:val="17"/>
          <w:szCs w:val="17"/>
        </w:rPr>
      </w:pPr>
      <w:r>
        <w:t xml:space="preserve">1. </w:t>
      </w:r>
      <w:r>
        <w:rPr>
          <w:b/>
          <w:bCs/>
        </w:rPr>
        <w:t xml:space="preserve">Установка ограждающих устройств по адресу: </w:t>
      </w:r>
    </w:p>
    <w:p w14:paraId="7A96F3B1" w14:textId="77777777" w:rsidR="00490839" w:rsidRDefault="00490839" w:rsidP="00490839">
      <w:pPr>
        <w:pStyle w:val="a9"/>
        <w:numPr>
          <w:ilvl w:val="0"/>
          <w:numId w:val="42"/>
        </w:numPr>
        <w:suppressAutoHyphens w:val="0"/>
        <w:autoSpaceDE w:val="0"/>
        <w:autoSpaceDN w:val="0"/>
        <w:adjustRightInd w:val="0"/>
      </w:pPr>
      <w:r>
        <w:t>Новослободская ул., д. 46</w:t>
      </w:r>
    </w:p>
    <w:p w14:paraId="29D560A6" w14:textId="77777777" w:rsidR="00490839" w:rsidRDefault="00490839" w:rsidP="00490839">
      <w:pPr>
        <w:autoSpaceDE w:val="0"/>
        <w:autoSpaceDN w:val="0"/>
        <w:adjustRightInd w:val="0"/>
      </w:pPr>
    </w:p>
    <w:p w14:paraId="0C0FD8E5" w14:textId="74B6F4AC" w:rsidR="00490839" w:rsidRDefault="00490839" w:rsidP="00490839">
      <w:pPr>
        <w:autoSpaceDE w:val="0"/>
        <w:autoSpaceDN w:val="0"/>
        <w:adjustRightInd w:val="0"/>
      </w:pPr>
      <w:r>
        <w:t>2. Об обращении Карановой Е.В. по вопросу капитального ремонта дома Бутырский вал, д. 30</w:t>
      </w:r>
    </w:p>
    <w:p w14:paraId="4FD732DE" w14:textId="3A103E67" w:rsidR="0066553B" w:rsidRDefault="0066553B" w:rsidP="00A22666">
      <w:pPr>
        <w:autoSpaceDE w:val="0"/>
        <w:autoSpaceDN w:val="0"/>
        <w:adjustRightInd w:val="0"/>
        <w:jc w:val="both"/>
      </w:pPr>
    </w:p>
    <w:p w14:paraId="32F591A4" w14:textId="3E1AB0D6" w:rsidR="00DF6177" w:rsidRDefault="00DF6177" w:rsidP="00280BAC">
      <w:pPr>
        <w:autoSpaceDE w:val="0"/>
        <w:autoSpaceDN w:val="0"/>
        <w:adjustRightInd w:val="0"/>
        <w:jc w:val="both"/>
        <w:rPr>
          <w:b/>
        </w:rPr>
      </w:pPr>
    </w:p>
    <w:p w14:paraId="20FEDE00" w14:textId="3F3699DD" w:rsidR="0078777B" w:rsidRPr="00137E61" w:rsidRDefault="0078777B" w:rsidP="0078777B">
      <w:pPr>
        <w:autoSpaceDE w:val="0"/>
        <w:autoSpaceDN w:val="0"/>
        <w:adjustRightInd w:val="0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r>
        <w:t xml:space="preserve">Установка ограждающих устройств по адресу </w:t>
      </w:r>
      <w:r w:rsidR="00490839">
        <w:t>Новослободская ул., д. 46</w:t>
      </w:r>
      <w:r w:rsidRPr="42415457">
        <w:rPr>
          <w:rFonts w:eastAsiaTheme="minorEastAsia"/>
          <w:lang w:eastAsia="en-US"/>
        </w:rPr>
        <w:t>».</w:t>
      </w:r>
    </w:p>
    <w:p w14:paraId="72DB6D6B" w14:textId="30209CF0" w:rsidR="005F2A11" w:rsidRDefault="00AA515E" w:rsidP="00280BAC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164FFCA7" w14:textId="486B2FA7" w:rsidR="00A22666" w:rsidRPr="00A22666" w:rsidRDefault="001915D7" w:rsidP="00847C35">
      <w:pPr>
        <w:pStyle w:val="a3"/>
        <w:spacing w:before="120"/>
        <w:jc w:val="both"/>
      </w:pPr>
      <w:r>
        <w:t xml:space="preserve">Вновь устанавливаемые ограждающие устройства </w:t>
      </w:r>
      <w:r w:rsidR="007F4DDB">
        <w:t xml:space="preserve">(2 ворот и 2 шлагбаума) </w:t>
      </w:r>
      <w:r>
        <w:t>не затрагивают интересы других жителей квартала.</w:t>
      </w:r>
      <w:r w:rsidR="00240B46">
        <w:t xml:space="preserve"> Жители дома 46 намерены активировать ранее установленные автоматические ворота со стороны Тихвинского пер., с обеспечением бесплатного беспрепятственного доступа</w:t>
      </w:r>
      <w:r w:rsidR="00871B48">
        <w:t xml:space="preserve"> во двор для жителей дома Тихвинский пер., д. 6, ждут списки телефонов автомобилистов. Жители дома 46 планируют</w:t>
      </w:r>
      <w:r w:rsidR="00B8632F">
        <w:t xml:space="preserve"> установить замки на калитки, ведущие </w:t>
      </w:r>
      <w:r w:rsidR="00524768">
        <w:t xml:space="preserve">на Новослободскую улицу </w:t>
      </w:r>
      <w:r w:rsidR="00CD4D73">
        <w:t>максимально комфортным образом для жителей квартала. Необходимо провести встречу в январе для выработки</w:t>
      </w:r>
      <w:r w:rsidR="00C96169">
        <w:t xml:space="preserve"> </w:t>
      </w:r>
      <w:r w:rsidR="00FE074A">
        <w:t xml:space="preserve">оптимальных </w:t>
      </w:r>
      <w:r w:rsidR="00C96169">
        <w:t>технических решений.</w:t>
      </w:r>
    </w:p>
    <w:p w14:paraId="31DCEEF2" w14:textId="77777777" w:rsidR="00CF3345" w:rsidRPr="00B748CA" w:rsidRDefault="00CF3345" w:rsidP="00CF3345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28B940A" w14:textId="5C9F6F5D" w:rsidR="00CA6959" w:rsidRDefault="00CF3345" w:rsidP="00CF3345">
      <w:pPr>
        <w:pStyle w:val="a3"/>
        <w:spacing w:before="120"/>
        <w:jc w:val="both"/>
      </w:pPr>
      <w:r>
        <w:t>Рекомендовать Совету депутатов согласовать установку ограждающ</w:t>
      </w:r>
      <w:r w:rsidR="00FE3B35">
        <w:t>их</w:t>
      </w:r>
      <w:r>
        <w:t xml:space="preserve"> устройств</w:t>
      </w:r>
    </w:p>
    <w:p w14:paraId="4366EA6A" w14:textId="5E3BAC23" w:rsidR="005138E6" w:rsidRDefault="005138E6" w:rsidP="00CF3345">
      <w:pPr>
        <w:pStyle w:val="a3"/>
        <w:spacing w:before="120"/>
        <w:jc w:val="both"/>
      </w:pPr>
    </w:p>
    <w:p w14:paraId="3247AD6E" w14:textId="77777777" w:rsidR="005138E6" w:rsidRDefault="005138E6" w:rsidP="00CF3345">
      <w:pPr>
        <w:pStyle w:val="a3"/>
        <w:spacing w:before="120"/>
        <w:jc w:val="both"/>
      </w:pPr>
    </w:p>
    <w:p w14:paraId="4BDB34C1" w14:textId="7943B0F0" w:rsidR="00B636D3" w:rsidRDefault="00B636D3" w:rsidP="00B636D3">
      <w:pPr>
        <w:autoSpaceDE w:val="0"/>
        <w:autoSpaceDN w:val="0"/>
        <w:adjustRightInd w:val="0"/>
      </w:pPr>
      <w:bookmarkStart w:id="0" w:name="_Hlk82813345"/>
      <w:r w:rsidRPr="42415457">
        <w:rPr>
          <w:b/>
          <w:bCs/>
        </w:rPr>
        <w:t>ВОПРОС №</w:t>
      </w:r>
      <w:r>
        <w:rPr>
          <w:b/>
          <w:bCs/>
        </w:rPr>
        <w:t>2</w:t>
      </w:r>
      <w:r w:rsidRPr="42415457">
        <w:rPr>
          <w:b/>
          <w:bCs/>
          <w:i/>
          <w:iCs/>
        </w:rPr>
        <w:t xml:space="preserve"> «</w:t>
      </w:r>
      <w:r w:rsidR="00CB39B6">
        <w:t>Об обращении Карановой Е.В. по вопросу капитального ремонта дома Бутырский вал, д. 30</w:t>
      </w:r>
      <w:r w:rsidR="000C5BFA">
        <w:t>»</w:t>
      </w:r>
    </w:p>
    <w:bookmarkEnd w:id="0"/>
    <w:p w14:paraId="39FB0394" w14:textId="77777777" w:rsidR="00B636D3" w:rsidRDefault="00B636D3" w:rsidP="00B636D3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0223DA98" w14:textId="10F5C4D6" w:rsidR="00725F00" w:rsidRDefault="008D1B94" w:rsidP="00B636D3">
      <w:pPr>
        <w:pStyle w:val="a3"/>
        <w:spacing w:before="120"/>
        <w:jc w:val="both"/>
      </w:pPr>
      <w:r>
        <w:t xml:space="preserve">Вопросы качества проводимых работ </w:t>
      </w:r>
      <w:r>
        <w:t xml:space="preserve">неоднократно обсуждались на комиссиях различного уровня. </w:t>
      </w:r>
      <w:r w:rsidR="00944595">
        <w:t xml:space="preserve">Зам. </w:t>
      </w:r>
      <w:r w:rsidR="005C5D11">
        <w:t>Д</w:t>
      </w:r>
      <w:r w:rsidR="00944595">
        <w:t>иректор</w:t>
      </w:r>
      <w:r w:rsidR="005C5D11">
        <w:t xml:space="preserve">а ГБУ Жилищник </w:t>
      </w:r>
      <w:r w:rsidR="005C5D11">
        <w:rPr>
          <w:rFonts w:eastAsiaTheme="minorEastAsia"/>
          <w:lang w:eastAsia="en-US"/>
        </w:rPr>
        <w:t>Нарумов К.Е.</w:t>
      </w:r>
      <w:r w:rsidR="005C5D11">
        <w:rPr>
          <w:rFonts w:eastAsiaTheme="minorEastAsia"/>
          <w:lang w:eastAsia="en-US"/>
        </w:rPr>
        <w:t xml:space="preserve"> </w:t>
      </w:r>
      <w:r w:rsidR="005C5D11">
        <w:t xml:space="preserve">прокомментировал </w:t>
      </w:r>
      <w:r w:rsidR="005C5D11">
        <w:lastRenderedPageBreak/>
        <w:t xml:space="preserve">замечания, изложенные в обращении Карановой Е.В., пообещал часть из них устранить до нового года. </w:t>
      </w:r>
    </w:p>
    <w:p w14:paraId="3D455CB7" w14:textId="77777777" w:rsidR="00B636D3" w:rsidRPr="00B748CA" w:rsidRDefault="00B636D3" w:rsidP="00B636D3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17D58849" w14:textId="7C75EB83" w:rsidR="00D6410A" w:rsidRPr="00D6410A" w:rsidRDefault="008D1B94" w:rsidP="00D6410A">
      <w:pPr>
        <w:pStyle w:val="a3"/>
        <w:tabs>
          <w:tab w:val="left" w:pos="7350"/>
        </w:tabs>
        <w:jc w:val="both"/>
      </w:pPr>
      <w:r>
        <w:t xml:space="preserve">Принять к сведению </w:t>
      </w:r>
      <w:r w:rsidR="00DC6CAB">
        <w:t>ситуацию с ремонтом в доме.</w:t>
      </w:r>
    </w:p>
    <w:p w14:paraId="01F119B9" w14:textId="77777777" w:rsidR="00D6410A" w:rsidRDefault="00D6410A" w:rsidP="00280BAC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6CB1F42B" w:rsidR="009F6E8A" w:rsidRDefault="009F6E8A" w:rsidP="00280BAC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 w:rsidP="00280BAC">
      <w:pPr>
        <w:suppressAutoHyphens w:val="0"/>
        <w:spacing w:after="200" w:line="276" w:lineRule="auto"/>
        <w:jc w:val="both"/>
        <w:rPr>
          <w:b/>
          <w:bCs/>
        </w:rPr>
      </w:pPr>
    </w:p>
    <w:sectPr w:rsidR="008C519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2BE6" w14:textId="77777777" w:rsidR="00A64CA8" w:rsidRDefault="00A64CA8" w:rsidP="00255FB7">
      <w:r>
        <w:separator/>
      </w:r>
    </w:p>
  </w:endnote>
  <w:endnote w:type="continuationSeparator" w:id="0">
    <w:p w14:paraId="4668042D" w14:textId="77777777" w:rsidR="00A64CA8" w:rsidRDefault="00A64CA8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5D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79AB" w14:textId="77777777" w:rsidR="00A64CA8" w:rsidRDefault="00A64CA8" w:rsidP="00255FB7">
      <w:r>
        <w:separator/>
      </w:r>
    </w:p>
  </w:footnote>
  <w:footnote w:type="continuationSeparator" w:id="0">
    <w:p w14:paraId="63E868CE" w14:textId="77777777" w:rsidR="00A64CA8" w:rsidRDefault="00A64CA8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4B22"/>
    <w:multiLevelType w:val="hybridMultilevel"/>
    <w:tmpl w:val="2F2CF1F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7F99"/>
    <w:multiLevelType w:val="hybridMultilevel"/>
    <w:tmpl w:val="C86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B2355C2"/>
    <w:multiLevelType w:val="hybridMultilevel"/>
    <w:tmpl w:val="63C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505FE"/>
    <w:multiLevelType w:val="hybridMultilevel"/>
    <w:tmpl w:val="DCCA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30"/>
  </w:num>
  <w:num w:numId="5">
    <w:abstractNumId w:val="26"/>
  </w:num>
  <w:num w:numId="6">
    <w:abstractNumId w:val="39"/>
  </w:num>
  <w:num w:numId="7">
    <w:abstractNumId w:val="34"/>
  </w:num>
  <w:num w:numId="8">
    <w:abstractNumId w:val="32"/>
  </w:num>
  <w:num w:numId="9">
    <w:abstractNumId w:val="17"/>
  </w:num>
  <w:num w:numId="10">
    <w:abstractNumId w:val="36"/>
  </w:num>
  <w:num w:numId="11">
    <w:abstractNumId w:val="10"/>
  </w:num>
  <w:num w:numId="12">
    <w:abstractNumId w:val="21"/>
  </w:num>
  <w:num w:numId="13">
    <w:abstractNumId w:val="33"/>
  </w:num>
  <w:num w:numId="14">
    <w:abstractNumId w:val="35"/>
  </w:num>
  <w:num w:numId="15">
    <w:abstractNumId w:val="11"/>
  </w:num>
  <w:num w:numId="16">
    <w:abstractNumId w:val="28"/>
  </w:num>
  <w:num w:numId="17">
    <w:abstractNumId w:val="31"/>
  </w:num>
  <w:num w:numId="18">
    <w:abstractNumId w:val="23"/>
  </w:num>
  <w:num w:numId="19">
    <w:abstractNumId w:val="5"/>
  </w:num>
  <w:num w:numId="20">
    <w:abstractNumId w:val="41"/>
  </w:num>
  <w:num w:numId="21">
    <w:abstractNumId w:val="29"/>
  </w:num>
  <w:num w:numId="22">
    <w:abstractNumId w:val="24"/>
  </w:num>
  <w:num w:numId="23">
    <w:abstractNumId w:val="7"/>
  </w:num>
  <w:num w:numId="24">
    <w:abstractNumId w:val="20"/>
  </w:num>
  <w:num w:numId="25">
    <w:abstractNumId w:val="38"/>
  </w:num>
  <w:num w:numId="26">
    <w:abstractNumId w:val="14"/>
  </w:num>
  <w:num w:numId="27">
    <w:abstractNumId w:val="15"/>
  </w:num>
  <w:num w:numId="28">
    <w:abstractNumId w:val="8"/>
  </w:num>
  <w:num w:numId="29">
    <w:abstractNumId w:val="42"/>
  </w:num>
  <w:num w:numId="30">
    <w:abstractNumId w:val="40"/>
  </w:num>
  <w:num w:numId="31">
    <w:abstractNumId w:val="6"/>
  </w:num>
  <w:num w:numId="32">
    <w:abstractNumId w:val="16"/>
  </w:num>
  <w:num w:numId="33">
    <w:abstractNumId w:val="12"/>
  </w:num>
  <w:num w:numId="34">
    <w:abstractNumId w:val="0"/>
  </w:num>
  <w:num w:numId="35">
    <w:abstractNumId w:val="13"/>
  </w:num>
  <w:num w:numId="36">
    <w:abstractNumId w:val="37"/>
  </w:num>
  <w:num w:numId="37">
    <w:abstractNumId w:val="25"/>
  </w:num>
  <w:num w:numId="38">
    <w:abstractNumId w:val="18"/>
  </w:num>
  <w:num w:numId="39">
    <w:abstractNumId w:val="27"/>
  </w:num>
  <w:num w:numId="40">
    <w:abstractNumId w:val="9"/>
  </w:num>
  <w:num w:numId="41">
    <w:abstractNumId w:val="4"/>
  </w:num>
  <w:num w:numId="42">
    <w:abstractNumId w:val="2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056"/>
    <w:rsid w:val="00004BEA"/>
    <w:rsid w:val="00010873"/>
    <w:rsid w:val="000200E2"/>
    <w:rsid w:val="00032579"/>
    <w:rsid w:val="0004360D"/>
    <w:rsid w:val="000439CE"/>
    <w:rsid w:val="00043BA4"/>
    <w:rsid w:val="00045D9D"/>
    <w:rsid w:val="00046B94"/>
    <w:rsid w:val="00047521"/>
    <w:rsid w:val="00050819"/>
    <w:rsid w:val="00055B0D"/>
    <w:rsid w:val="00057A63"/>
    <w:rsid w:val="00066267"/>
    <w:rsid w:val="00080A3A"/>
    <w:rsid w:val="00082048"/>
    <w:rsid w:val="000944B0"/>
    <w:rsid w:val="00097BD1"/>
    <w:rsid w:val="000A23CE"/>
    <w:rsid w:val="000A266C"/>
    <w:rsid w:val="000B197F"/>
    <w:rsid w:val="000B4517"/>
    <w:rsid w:val="000C5BFA"/>
    <w:rsid w:val="000D2CA4"/>
    <w:rsid w:val="000D3E0A"/>
    <w:rsid w:val="000D4896"/>
    <w:rsid w:val="000E1ECF"/>
    <w:rsid w:val="000F1108"/>
    <w:rsid w:val="0010249D"/>
    <w:rsid w:val="00106906"/>
    <w:rsid w:val="00117B66"/>
    <w:rsid w:val="001202D4"/>
    <w:rsid w:val="001252EC"/>
    <w:rsid w:val="001253A3"/>
    <w:rsid w:val="0014552C"/>
    <w:rsid w:val="001506D3"/>
    <w:rsid w:val="0015154F"/>
    <w:rsid w:val="00160C70"/>
    <w:rsid w:val="001624FC"/>
    <w:rsid w:val="00165C4B"/>
    <w:rsid w:val="00175CF7"/>
    <w:rsid w:val="001800B1"/>
    <w:rsid w:val="00180B1D"/>
    <w:rsid w:val="001810A7"/>
    <w:rsid w:val="00185BEF"/>
    <w:rsid w:val="001915D7"/>
    <w:rsid w:val="00192F6A"/>
    <w:rsid w:val="001A3729"/>
    <w:rsid w:val="001A3F98"/>
    <w:rsid w:val="001A447D"/>
    <w:rsid w:val="001B3228"/>
    <w:rsid w:val="001C29EE"/>
    <w:rsid w:val="001C6DA3"/>
    <w:rsid w:val="001D03C7"/>
    <w:rsid w:val="001D3BCA"/>
    <w:rsid w:val="001E56EC"/>
    <w:rsid w:val="00201B2D"/>
    <w:rsid w:val="00204AC8"/>
    <w:rsid w:val="00206D98"/>
    <w:rsid w:val="002128BD"/>
    <w:rsid w:val="00217858"/>
    <w:rsid w:val="00230EF0"/>
    <w:rsid w:val="00231941"/>
    <w:rsid w:val="002359A0"/>
    <w:rsid w:val="00235D35"/>
    <w:rsid w:val="00240B46"/>
    <w:rsid w:val="002453CA"/>
    <w:rsid w:val="00245BF0"/>
    <w:rsid w:val="00255FB7"/>
    <w:rsid w:val="0025725F"/>
    <w:rsid w:val="00263FE8"/>
    <w:rsid w:val="002756EC"/>
    <w:rsid w:val="00276077"/>
    <w:rsid w:val="002800DB"/>
    <w:rsid w:val="00280BAC"/>
    <w:rsid w:val="0028583E"/>
    <w:rsid w:val="0028618A"/>
    <w:rsid w:val="0028619A"/>
    <w:rsid w:val="00290B5D"/>
    <w:rsid w:val="002924AF"/>
    <w:rsid w:val="00293B92"/>
    <w:rsid w:val="002A179F"/>
    <w:rsid w:val="002B51C5"/>
    <w:rsid w:val="002B72DF"/>
    <w:rsid w:val="002C066F"/>
    <w:rsid w:val="002C2C64"/>
    <w:rsid w:val="002C43BD"/>
    <w:rsid w:val="002C727B"/>
    <w:rsid w:val="002D765A"/>
    <w:rsid w:val="002E02F2"/>
    <w:rsid w:val="002E68D8"/>
    <w:rsid w:val="002E7C35"/>
    <w:rsid w:val="002F2012"/>
    <w:rsid w:val="002F3125"/>
    <w:rsid w:val="003108D7"/>
    <w:rsid w:val="0031410C"/>
    <w:rsid w:val="00331E2B"/>
    <w:rsid w:val="003331D4"/>
    <w:rsid w:val="00336A5A"/>
    <w:rsid w:val="00344EEA"/>
    <w:rsid w:val="0035009C"/>
    <w:rsid w:val="003501C7"/>
    <w:rsid w:val="0035029D"/>
    <w:rsid w:val="00355833"/>
    <w:rsid w:val="00361F3B"/>
    <w:rsid w:val="0037047E"/>
    <w:rsid w:val="0038596B"/>
    <w:rsid w:val="0038707D"/>
    <w:rsid w:val="0039135D"/>
    <w:rsid w:val="00397843"/>
    <w:rsid w:val="003A2E40"/>
    <w:rsid w:val="003A4E22"/>
    <w:rsid w:val="003B18D3"/>
    <w:rsid w:val="003C2064"/>
    <w:rsid w:val="003C7FAD"/>
    <w:rsid w:val="003D567E"/>
    <w:rsid w:val="003E000B"/>
    <w:rsid w:val="003E0622"/>
    <w:rsid w:val="003F6562"/>
    <w:rsid w:val="003F6B67"/>
    <w:rsid w:val="003F6C85"/>
    <w:rsid w:val="00405B85"/>
    <w:rsid w:val="00422598"/>
    <w:rsid w:val="004228D5"/>
    <w:rsid w:val="0042471D"/>
    <w:rsid w:val="004332CC"/>
    <w:rsid w:val="0043368A"/>
    <w:rsid w:val="0043389F"/>
    <w:rsid w:val="00443AA7"/>
    <w:rsid w:val="00453384"/>
    <w:rsid w:val="00454719"/>
    <w:rsid w:val="004607BF"/>
    <w:rsid w:val="00460BC4"/>
    <w:rsid w:val="00471BFD"/>
    <w:rsid w:val="00472F62"/>
    <w:rsid w:val="004747D9"/>
    <w:rsid w:val="00484078"/>
    <w:rsid w:val="00490839"/>
    <w:rsid w:val="00491CE8"/>
    <w:rsid w:val="00493583"/>
    <w:rsid w:val="004A589B"/>
    <w:rsid w:val="004A7771"/>
    <w:rsid w:val="004B04EB"/>
    <w:rsid w:val="004B2986"/>
    <w:rsid w:val="004B7B70"/>
    <w:rsid w:val="004C0AA4"/>
    <w:rsid w:val="004C0AC3"/>
    <w:rsid w:val="004C4C86"/>
    <w:rsid w:val="004C6379"/>
    <w:rsid w:val="004C733C"/>
    <w:rsid w:val="004D77A9"/>
    <w:rsid w:val="004E5D49"/>
    <w:rsid w:val="004F042F"/>
    <w:rsid w:val="004F0D90"/>
    <w:rsid w:val="004F0EA7"/>
    <w:rsid w:val="004F3853"/>
    <w:rsid w:val="004F56F3"/>
    <w:rsid w:val="004F74AB"/>
    <w:rsid w:val="005018C7"/>
    <w:rsid w:val="00505E71"/>
    <w:rsid w:val="00510A00"/>
    <w:rsid w:val="005138E6"/>
    <w:rsid w:val="00513C3A"/>
    <w:rsid w:val="005235B8"/>
    <w:rsid w:val="005245D7"/>
    <w:rsid w:val="00524768"/>
    <w:rsid w:val="00536E65"/>
    <w:rsid w:val="005568AE"/>
    <w:rsid w:val="005603CE"/>
    <w:rsid w:val="005650A4"/>
    <w:rsid w:val="005660A4"/>
    <w:rsid w:val="00570CC5"/>
    <w:rsid w:val="00571A87"/>
    <w:rsid w:val="00574683"/>
    <w:rsid w:val="00582C47"/>
    <w:rsid w:val="00584166"/>
    <w:rsid w:val="00586CBD"/>
    <w:rsid w:val="00594168"/>
    <w:rsid w:val="00596838"/>
    <w:rsid w:val="00597C96"/>
    <w:rsid w:val="005A7499"/>
    <w:rsid w:val="005B3496"/>
    <w:rsid w:val="005C4933"/>
    <w:rsid w:val="005C5D11"/>
    <w:rsid w:val="005D35E9"/>
    <w:rsid w:val="005D70D6"/>
    <w:rsid w:val="005D719E"/>
    <w:rsid w:val="005E1CEF"/>
    <w:rsid w:val="005F0836"/>
    <w:rsid w:val="005F1305"/>
    <w:rsid w:val="005F1BFB"/>
    <w:rsid w:val="005F2A11"/>
    <w:rsid w:val="005F2CA1"/>
    <w:rsid w:val="005F4256"/>
    <w:rsid w:val="005F6AEC"/>
    <w:rsid w:val="00616A7F"/>
    <w:rsid w:val="00617D84"/>
    <w:rsid w:val="006205EB"/>
    <w:rsid w:val="006253D4"/>
    <w:rsid w:val="0062753C"/>
    <w:rsid w:val="0063291F"/>
    <w:rsid w:val="0063444A"/>
    <w:rsid w:val="00641487"/>
    <w:rsid w:val="00642053"/>
    <w:rsid w:val="0064651A"/>
    <w:rsid w:val="00646D43"/>
    <w:rsid w:val="00646E8C"/>
    <w:rsid w:val="006610CE"/>
    <w:rsid w:val="0066553B"/>
    <w:rsid w:val="006700F2"/>
    <w:rsid w:val="00686B8E"/>
    <w:rsid w:val="00690F1A"/>
    <w:rsid w:val="006A0C17"/>
    <w:rsid w:val="006A1C45"/>
    <w:rsid w:val="006A34C1"/>
    <w:rsid w:val="006A5F32"/>
    <w:rsid w:val="006A6AE1"/>
    <w:rsid w:val="006B1D74"/>
    <w:rsid w:val="006B6B2A"/>
    <w:rsid w:val="006C1C83"/>
    <w:rsid w:val="006D48A9"/>
    <w:rsid w:val="006D7436"/>
    <w:rsid w:val="006D78A8"/>
    <w:rsid w:val="006E2001"/>
    <w:rsid w:val="006E2007"/>
    <w:rsid w:val="006E796E"/>
    <w:rsid w:val="00702782"/>
    <w:rsid w:val="00705710"/>
    <w:rsid w:val="00706A0F"/>
    <w:rsid w:val="007159F5"/>
    <w:rsid w:val="00717E8E"/>
    <w:rsid w:val="007224EF"/>
    <w:rsid w:val="00725F00"/>
    <w:rsid w:val="00726422"/>
    <w:rsid w:val="00747A43"/>
    <w:rsid w:val="007533E0"/>
    <w:rsid w:val="00755070"/>
    <w:rsid w:val="00755315"/>
    <w:rsid w:val="00757A3A"/>
    <w:rsid w:val="00764439"/>
    <w:rsid w:val="00764BC5"/>
    <w:rsid w:val="007663C3"/>
    <w:rsid w:val="00771366"/>
    <w:rsid w:val="00780222"/>
    <w:rsid w:val="0078308B"/>
    <w:rsid w:val="00783CB4"/>
    <w:rsid w:val="00784C40"/>
    <w:rsid w:val="00786770"/>
    <w:rsid w:val="0078777B"/>
    <w:rsid w:val="0079725F"/>
    <w:rsid w:val="007B2833"/>
    <w:rsid w:val="007B307B"/>
    <w:rsid w:val="007B3F49"/>
    <w:rsid w:val="007B6F0C"/>
    <w:rsid w:val="007C1A83"/>
    <w:rsid w:val="007C44A6"/>
    <w:rsid w:val="007C4B69"/>
    <w:rsid w:val="007D29D3"/>
    <w:rsid w:val="007E0279"/>
    <w:rsid w:val="007E2FA9"/>
    <w:rsid w:val="007F42D4"/>
    <w:rsid w:val="007F4DDB"/>
    <w:rsid w:val="00803C47"/>
    <w:rsid w:val="00812271"/>
    <w:rsid w:val="00823FA0"/>
    <w:rsid w:val="0083297A"/>
    <w:rsid w:val="00835ABD"/>
    <w:rsid w:val="00837601"/>
    <w:rsid w:val="00843AB5"/>
    <w:rsid w:val="00845A37"/>
    <w:rsid w:val="00847C35"/>
    <w:rsid w:val="00860015"/>
    <w:rsid w:val="00860178"/>
    <w:rsid w:val="00860B81"/>
    <w:rsid w:val="0086254B"/>
    <w:rsid w:val="00864A6C"/>
    <w:rsid w:val="00867956"/>
    <w:rsid w:val="00871B48"/>
    <w:rsid w:val="00877694"/>
    <w:rsid w:val="00884DB4"/>
    <w:rsid w:val="008910A7"/>
    <w:rsid w:val="00891C57"/>
    <w:rsid w:val="00893905"/>
    <w:rsid w:val="00896122"/>
    <w:rsid w:val="00896D79"/>
    <w:rsid w:val="008A0711"/>
    <w:rsid w:val="008C069B"/>
    <w:rsid w:val="008C5194"/>
    <w:rsid w:val="008C5228"/>
    <w:rsid w:val="008D1883"/>
    <w:rsid w:val="008D1B94"/>
    <w:rsid w:val="008D285D"/>
    <w:rsid w:val="008D71FE"/>
    <w:rsid w:val="008E1E6E"/>
    <w:rsid w:val="008E3431"/>
    <w:rsid w:val="008F1032"/>
    <w:rsid w:val="008F27E6"/>
    <w:rsid w:val="008F6C7A"/>
    <w:rsid w:val="00900A61"/>
    <w:rsid w:val="00905B33"/>
    <w:rsid w:val="00910B38"/>
    <w:rsid w:val="00910D18"/>
    <w:rsid w:val="00913FE6"/>
    <w:rsid w:val="00914B8D"/>
    <w:rsid w:val="009155F5"/>
    <w:rsid w:val="00921035"/>
    <w:rsid w:val="00921783"/>
    <w:rsid w:val="0092491C"/>
    <w:rsid w:val="00930794"/>
    <w:rsid w:val="00930DD5"/>
    <w:rsid w:val="009438D6"/>
    <w:rsid w:val="00944595"/>
    <w:rsid w:val="0094477E"/>
    <w:rsid w:val="009450AD"/>
    <w:rsid w:val="00955231"/>
    <w:rsid w:val="00957F02"/>
    <w:rsid w:val="009662FA"/>
    <w:rsid w:val="009731A5"/>
    <w:rsid w:val="00976D9E"/>
    <w:rsid w:val="00980095"/>
    <w:rsid w:val="0098441B"/>
    <w:rsid w:val="00985AFF"/>
    <w:rsid w:val="0098624C"/>
    <w:rsid w:val="009A032F"/>
    <w:rsid w:val="009A474E"/>
    <w:rsid w:val="009B3F19"/>
    <w:rsid w:val="009C141B"/>
    <w:rsid w:val="009C5EA2"/>
    <w:rsid w:val="009C6A49"/>
    <w:rsid w:val="009D4BED"/>
    <w:rsid w:val="009E1D3A"/>
    <w:rsid w:val="009E2F2D"/>
    <w:rsid w:val="009E6918"/>
    <w:rsid w:val="009F3250"/>
    <w:rsid w:val="009F39AB"/>
    <w:rsid w:val="009F6E8A"/>
    <w:rsid w:val="009F7FD3"/>
    <w:rsid w:val="00A00B31"/>
    <w:rsid w:val="00A03376"/>
    <w:rsid w:val="00A05261"/>
    <w:rsid w:val="00A065DC"/>
    <w:rsid w:val="00A132A1"/>
    <w:rsid w:val="00A17FC2"/>
    <w:rsid w:val="00A204B8"/>
    <w:rsid w:val="00A22666"/>
    <w:rsid w:val="00A427FF"/>
    <w:rsid w:val="00A434DF"/>
    <w:rsid w:val="00A474DD"/>
    <w:rsid w:val="00A47D67"/>
    <w:rsid w:val="00A55196"/>
    <w:rsid w:val="00A64CA8"/>
    <w:rsid w:val="00A7100D"/>
    <w:rsid w:val="00A71993"/>
    <w:rsid w:val="00A81875"/>
    <w:rsid w:val="00A82188"/>
    <w:rsid w:val="00A843E5"/>
    <w:rsid w:val="00A94774"/>
    <w:rsid w:val="00A96164"/>
    <w:rsid w:val="00AA0A7A"/>
    <w:rsid w:val="00AA2FF7"/>
    <w:rsid w:val="00AA50F9"/>
    <w:rsid w:val="00AA515E"/>
    <w:rsid w:val="00AA72AF"/>
    <w:rsid w:val="00AB1A85"/>
    <w:rsid w:val="00AB6D24"/>
    <w:rsid w:val="00AC30FD"/>
    <w:rsid w:val="00AC6F4E"/>
    <w:rsid w:val="00AE3A85"/>
    <w:rsid w:val="00AF3610"/>
    <w:rsid w:val="00B06846"/>
    <w:rsid w:val="00B07BBA"/>
    <w:rsid w:val="00B12E39"/>
    <w:rsid w:val="00B20603"/>
    <w:rsid w:val="00B30AB5"/>
    <w:rsid w:val="00B406DE"/>
    <w:rsid w:val="00B448EE"/>
    <w:rsid w:val="00B50E63"/>
    <w:rsid w:val="00B52ABF"/>
    <w:rsid w:val="00B564AB"/>
    <w:rsid w:val="00B636D3"/>
    <w:rsid w:val="00B64486"/>
    <w:rsid w:val="00B65DCF"/>
    <w:rsid w:val="00B67031"/>
    <w:rsid w:val="00B707B6"/>
    <w:rsid w:val="00B748CA"/>
    <w:rsid w:val="00B75E4D"/>
    <w:rsid w:val="00B82E9E"/>
    <w:rsid w:val="00B8632F"/>
    <w:rsid w:val="00B86DA6"/>
    <w:rsid w:val="00B918F2"/>
    <w:rsid w:val="00B91A0B"/>
    <w:rsid w:val="00B97330"/>
    <w:rsid w:val="00BA098A"/>
    <w:rsid w:val="00BA1344"/>
    <w:rsid w:val="00BA7765"/>
    <w:rsid w:val="00BB5F5C"/>
    <w:rsid w:val="00BC0250"/>
    <w:rsid w:val="00BC289D"/>
    <w:rsid w:val="00BC55F8"/>
    <w:rsid w:val="00BD3258"/>
    <w:rsid w:val="00BD6D21"/>
    <w:rsid w:val="00BE58E2"/>
    <w:rsid w:val="00BF583F"/>
    <w:rsid w:val="00BF60C6"/>
    <w:rsid w:val="00BF6D25"/>
    <w:rsid w:val="00BF7FA2"/>
    <w:rsid w:val="00C01119"/>
    <w:rsid w:val="00C018EE"/>
    <w:rsid w:val="00C0436D"/>
    <w:rsid w:val="00C11C52"/>
    <w:rsid w:val="00C12EF7"/>
    <w:rsid w:val="00C24645"/>
    <w:rsid w:val="00C26922"/>
    <w:rsid w:val="00C30316"/>
    <w:rsid w:val="00C346C4"/>
    <w:rsid w:val="00C3504A"/>
    <w:rsid w:val="00C3722F"/>
    <w:rsid w:val="00C417A1"/>
    <w:rsid w:val="00C43E29"/>
    <w:rsid w:val="00C4783D"/>
    <w:rsid w:val="00C521FA"/>
    <w:rsid w:val="00C61470"/>
    <w:rsid w:val="00C61CEA"/>
    <w:rsid w:val="00C64C40"/>
    <w:rsid w:val="00C66DDB"/>
    <w:rsid w:val="00C7094B"/>
    <w:rsid w:val="00C7240C"/>
    <w:rsid w:val="00C813C9"/>
    <w:rsid w:val="00C90342"/>
    <w:rsid w:val="00C908FB"/>
    <w:rsid w:val="00C95398"/>
    <w:rsid w:val="00C96169"/>
    <w:rsid w:val="00CA329F"/>
    <w:rsid w:val="00CA56C4"/>
    <w:rsid w:val="00CA6959"/>
    <w:rsid w:val="00CB2742"/>
    <w:rsid w:val="00CB39B6"/>
    <w:rsid w:val="00CB3C27"/>
    <w:rsid w:val="00CD3309"/>
    <w:rsid w:val="00CD4D73"/>
    <w:rsid w:val="00CD6A8F"/>
    <w:rsid w:val="00CE3B7E"/>
    <w:rsid w:val="00CE693F"/>
    <w:rsid w:val="00CE713C"/>
    <w:rsid w:val="00CF15FA"/>
    <w:rsid w:val="00CF229C"/>
    <w:rsid w:val="00CF3345"/>
    <w:rsid w:val="00CF3A16"/>
    <w:rsid w:val="00CF3F26"/>
    <w:rsid w:val="00D03BC3"/>
    <w:rsid w:val="00D03D2F"/>
    <w:rsid w:val="00D03EC4"/>
    <w:rsid w:val="00D045BD"/>
    <w:rsid w:val="00D072AA"/>
    <w:rsid w:val="00D143D6"/>
    <w:rsid w:val="00D20A87"/>
    <w:rsid w:val="00D257BF"/>
    <w:rsid w:val="00D30B86"/>
    <w:rsid w:val="00D31522"/>
    <w:rsid w:val="00D57880"/>
    <w:rsid w:val="00D6410A"/>
    <w:rsid w:val="00D708B7"/>
    <w:rsid w:val="00D72026"/>
    <w:rsid w:val="00D72180"/>
    <w:rsid w:val="00D730E7"/>
    <w:rsid w:val="00D81E46"/>
    <w:rsid w:val="00D829DA"/>
    <w:rsid w:val="00D8659C"/>
    <w:rsid w:val="00D91036"/>
    <w:rsid w:val="00D947D3"/>
    <w:rsid w:val="00D94DB3"/>
    <w:rsid w:val="00D96B91"/>
    <w:rsid w:val="00DB0297"/>
    <w:rsid w:val="00DB1B60"/>
    <w:rsid w:val="00DB23EC"/>
    <w:rsid w:val="00DB3E9C"/>
    <w:rsid w:val="00DB56E3"/>
    <w:rsid w:val="00DC0E3D"/>
    <w:rsid w:val="00DC6C6F"/>
    <w:rsid w:val="00DC6CAB"/>
    <w:rsid w:val="00DD032E"/>
    <w:rsid w:val="00DD24BE"/>
    <w:rsid w:val="00DD7382"/>
    <w:rsid w:val="00DF374B"/>
    <w:rsid w:val="00DF6177"/>
    <w:rsid w:val="00E02018"/>
    <w:rsid w:val="00E05E01"/>
    <w:rsid w:val="00E05FD1"/>
    <w:rsid w:val="00E0622A"/>
    <w:rsid w:val="00E10549"/>
    <w:rsid w:val="00E10587"/>
    <w:rsid w:val="00E12C2D"/>
    <w:rsid w:val="00E14EB8"/>
    <w:rsid w:val="00E20A80"/>
    <w:rsid w:val="00E33CAB"/>
    <w:rsid w:val="00E442E1"/>
    <w:rsid w:val="00E46421"/>
    <w:rsid w:val="00E61056"/>
    <w:rsid w:val="00E62936"/>
    <w:rsid w:val="00E663FC"/>
    <w:rsid w:val="00E666C7"/>
    <w:rsid w:val="00E72031"/>
    <w:rsid w:val="00E755B8"/>
    <w:rsid w:val="00E81CEC"/>
    <w:rsid w:val="00E824A4"/>
    <w:rsid w:val="00E87D65"/>
    <w:rsid w:val="00E93885"/>
    <w:rsid w:val="00EA3BEA"/>
    <w:rsid w:val="00EA541A"/>
    <w:rsid w:val="00EC4DE5"/>
    <w:rsid w:val="00ED036B"/>
    <w:rsid w:val="00ED47BA"/>
    <w:rsid w:val="00ED5E81"/>
    <w:rsid w:val="00EF3434"/>
    <w:rsid w:val="00EF51B3"/>
    <w:rsid w:val="00F04C97"/>
    <w:rsid w:val="00F055B6"/>
    <w:rsid w:val="00F154AD"/>
    <w:rsid w:val="00F262E9"/>
    <w:rsid w:val="00F4277F"/>
    <w:rsid w:val="00F443EB"/>
    <w:rsid w:val="00F50B7C"/>
    <w:rsid w:val="00F50FFB"/>
    <w:rsid w:val="00F5498F"/>
    <w:rsid w:val="00F54D5A"/>
    <w:rsid w:val="00F60CCF"/>
    <w:rsid w:val="00F64EE5"/>
    <w:rsid w:val="00F653A1"/>
    <w:rsid w:val="00F65E6F"/>
    <w:rsid w:val="00F6778E"/>
    <w:rsid w:val="00F70C9A"/>
    <w:rsid w:val="00F87A2D"/>
    <w:rsid w:val="00F95C74"/>
    <w:rsid w:val="00F96809"/>
    <w:rsid w:val="00FA1E5D"/>
    <w:rsid w:val="00FA6F5B"/>
    <w:rsid w:val="00FB707B"/>
    <w:rsid w:val="00FB760F"/>
    <w:rsid w:val="00FC4931"/>
    <w:rsid w:val="00FE074A"/>
    <w:rsid w:val="00FE1A2F"/>
    <w:rsid w:val="00FE3B35"/>
    <w:rsid w:val="00FE69B9"/>
    <w:rsid w:val="00FE6B2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79AC-F5DA-4E16-82B3-57C42C71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442</cp:revision>
  <dcterms:created xsi:type="dcterms:W3CDTF">2018-03-16T13:17:00Z</dcterms:created>
  <dcterms:modified xsi:type="dcterms:W3CDTF">2021-12-16T09:18:00Z</dcterms:modified>
</cp:coreProperties>
</file>