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4" w:rsidRDefault="002957B4" w:rsidP="002957B4">
      <w:pPr>
        <w:rPr>
          <w:rFonts w:ascii="Times New Roman" w:hAnsi="Times New Roman"/>
          <w:b/>
          <w:bCs/>
          <w:sz w:val="28"/>
          <w:szCs w:val="28"/>
        </w:rPr>
      </w:pPr>
    </w:p>
    <w:p w:rsidR="002957B4" w:rsidRDefault="002957B4" w:rsidP="002957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7B4" w:rsidRDefault="002957B4" w:rsidP="00295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57B4" w:rsidRDefault="002957B4" w:rsidP="00295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2957B4" w:rsidRDefault="002957B4" w:rsidP="002957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7B4" w:rsidRDefault="002957B4" w:rsidP="002957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57B4" w:rsidRDefault="002957B4" w:rsidP="002957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7B4" w:rsidRDefault="002957B4" w:rsidP="002957B4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2957B4" w:rsidRDefault="002957B4" w:rsidP="002957B4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08.10.2015 №523 /2015</w:t>
      </w:r>
    </w:p>
    <w:p w:rsidR="00143A48" w:rsidRDefault="00143A48" w:rsidP="00482AB4"/>
    <w:p w:rsidR="00143A48" w:rsidRDefault="00143A48" w:rsidP="00482AB4"/>
    <w:p w:rsidR="00482AB4" w:rsidRPr="002C1FD2" w:rsidRDefault="00482AB4" w:rsidP="0048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внесе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>депутатов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округа Тверской от 15.01.2015 года № 331/2015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«О бюджете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AB4" w:rsidRPr="002C1FD2" w:rsidRDefault="00482AB4" w:rsidP="00482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B4" w:rsidRDefault="00482AB4" w:rsidP="00482AB4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proofErr w:type="gramStart"/>
      <w:r w:rsidRPr="002C1FD2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19 ноября 2014 года № 54 «О бюджете города Москвы на 2015 и плановый период 2016 и 2017 годов»,</w:t>
      </w:r>
      <w:r w:rsidR="00B6327F">
        <w:rPr>
          <w:rFonts w:ascii="Times New Roman" w:hAnsi="Times New Roman" w:cs="Times New Roman"/>
          <w:sz w:val="28"/>
          <w:szCs w:val="28"/>
        </w:rPr>
        <w:t xml:space="preserve"> Письмом Департамента финансов города Москвы от 30.09.2015 № 140-04-20-224/15 «О применении кодов бюджетной классификации»,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2AB4" w:rsidRPr="00BE7AC0" w:rsidRDefault="00482AB4" w:rsidP="00482AB4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BE7AC0">
        <w:rPr>
          <w:rFonts w:ascii="Times New Roman" w:hAnsi="Times New Roman"/>
          <w:sz w:val="28"/>
          <w:szCs w:val="28"/>
        </w:rPr>
        <w:t>изменения</w:t>
      </w:r>
      <w:r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C0">
        <w:rPr>
          <w:rFonts w:ascii="Times New Roman" w:hAnsi="Times New Roman"/>
          <w:sz w:val="28"/>
          <w:szCs w:val="28"/>
        </w:rPr>
        <w:t>в решение Совета депутатов муниципального округа Тверской</w:t>
      </w:r>
      <w:r w:rsidRPr="00BE7AC0">
        <w:rPr>
          <w:rFonts w:ascii="Times New Roman" w:hAnsi="Times New Roman"/>
          <w:b/>
          <w:sz w:val="28"/>
          <w:szCs w:val="28"/>
        </w:rPr>
        <w:t xml:space="preserve"> </w:t>
      </w:r>
      <w:r w:rsidRPr="00BE7A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15.01.2015 года № 331/2015</w:t>
      </w:r>
      <w:r w:rsidRPr="00BE7AC0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BE7AC0">
        <w:rPr>
          <w:rFonts w:ascii="Times New Roman" w:hAnsi="Times New Roman"/>
          <w:sz w:val="28"/>
          <w:szCs w:val="28"/>
        </w:rPr>
        <w:t>бюджете</w:t>
      </w:r>
      <w:proofErr w:type="gramEnd"/>
      <w:r w:rsidRPr="00BE7AC0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округа Тверской на 2015 год и плановый период 2016 и 2017</w:t>
      </w:r>
      <w:r w:rsidRPr="00BE7AC0">
        <w:rPr>
          <w:rFonts w:ascii="Times New Roman" w:hAnsi="Times New Roman"/>
          <w:sz w:val="28"/>
          <w:szCs w:val="28"/>
        </w:rPr>
        <w:t xml:space="preserve"> годов»:</w:t>
      </w:r>
    </w:p>
    <w:p w:rsidR="00B6327F" w:rsidRDefault="008B33AF" w:rsidP="00B6327F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детализации кода для выплаты субсидии МБУ «Творческий центр «Ковчег» для погашения задолженности по заработной плате о</w:t>
      </w:r>
      <w:r w:rsidR="00482AB4" w:rsidRPr="00D63AA1">
        <w:rPr>
          <w:rFonts w:ascii="Times New Roman" w:hAnsi="Times New Roman"/>
          <w:sz w:val="28"/>
          <w:szCs w:val="28"/>
        </w:rPr>
        <w:t xml:space="preserve">существить перераспределение расходов денежных средств бюджета муниципального округа Тверской: </w:t>
      </w:r>
      <w:r w:rsidR="00482AB4" w:rsidRPr="008B33AF">
        <w:rPr>
          <w:rFonts w:ascii="Times New Roman" w:hAnsi="Times New Roman"/>
          <w:sz w:val="28"/>
          <w:szCs w:val="28"/>
        </w:rPr>
        <w:t xml:space="preserve">с </w:t>
      </w:r>
      <w:r w:rsidR="00482AB4" w:rsidRPr="008B33AF">
        <w:rPr>
          <w:rFonts w:ascii="Times New Roman" w:hAnsi="Times New Roman"/>
          <w:b/>
          <w:sz w:val="28"/>
          <w:szCs w:val="28"/>
        </w:rPr>
        <w:t xml:space="preserve">КБК 900 0804 09Г0701 612 241 на КБК 900 0804 09Г0711 612 241 </w:t>
      </w:r>
      <w:r w:rsidR="00482AB4" w:rsidRPr="008B33AF">
        <w:rPr>
          <w:rFonts w:ascii="Times New Roman" w:hAnsi="Times New Roman"/>
          <w:sz w:val="28"/>
          <w:szCs w:val="28"/>
        </w:rPr>
        <w:t>в сумме 650 000</w:t>
      </w:r>
      <w:r w:rsidR="00482AB4" w:rsidRPr="008B33AF">
        <w:rPr>
          <w:rFonts w:ascii="Times New Roman" w:hAnsi="Times New Roman"/>
          <w:b/>
          <w:sz w:val="28"/>
          <w:szCs w:val="28"/>
        </w:rPr>
        <w:t xml:space="preserve"> </w:t>
      </w:r>
      <w:r w:rsidR="00482AB4" w:rsidRPr="008B33AF">
        <w:rPr>
          <w:rFonts w:ascii="Times New Roman" w:hAnsi="Times New Roman"/>
          <w:sz w:val="28"/>
          <w:szCs w:val="28"/>
        </w:rPr>
        <w:t>(шестьсот пятьдесят тысяч) рублей 00 копеек.</w:t>
      </w:r>
      <w:r w:rsidR="00B632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327F" w:rsidRPr="00B6327F" w:rsidRDefault="00B6327F" w:rsidP="00B6327F">
      <w:pPr>
        <w:pStyle w:val="a5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статья расходов 09Г0711 </w:t>
      </w:r>
      <w:r w:rsidRPr="00B6327F">
        <w:rPr>
          <w:rFonts w:ascii="Times New Roman" w:hAnsi="Times New Roman"/>
          <w:sz w:val="28"/>
          <w:szCs w:val="28"/>
        </w:rPr>
        <w:t xml:space="preserve">«Субсидии муниципальным бюджетным учреждениям на организацию досуговой и </w:t>
      </w:r>
      <w:r>
        <w:rPr>
          <w:rFonts w:ascii="Times New Roman" w:hAnsi="Times New Roman"/>
          <w:sz w:val="28"/>
          <w:szCs w:val="28"/>
        </w:rPr>
        <w:t>социально-воспитательной работы</w:t>
      </w:r>
      <w:r w:rsidRPr="00B6327F">
        <w:rPr>
          <w:rFonts w:ascii="Times New Roman" w:hAnsi="Times New Roman"/>
          <w:sz w:val="28"/>
          <w:szCs w:val="28"/>
        </w:rPr>
        <w:t xml:space="preserve"> с населением по месту жительства за счет собственных средств бюджета муниципального округа</w:t>
      </w:r>
      <w:r>
        <w:rPr>
          <w:rFonts w:ascii="Times New Roman" w:hAnsi="Times New Roman"/>
          <w:sz w:val="28"/>
          <w:szCs w:val="28"/>
        </w:rPr>
        <w:t xml:space="preserve"> (на погашение задолженности учреждения, образовавшейся в прошлые периоды)».</w:t>
      </w:r>
    </w:p>
    <w:p w:rsidR="00482AB4" w:rsidRDefault="00482AB4" w:rsidP="00482AB4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 пункта 1 «Основные характеристики бюджета муниципального округа Тверской» изложить в следующей редакции:</w:t>
      </w:r>
    </w:p>
    <w:p w:rsidR="00482AB4" w:rsidRDefault="00482AB4" w:rsidP="00482AB4">
      <w:pPr>
        <w:pStyle w:val="a5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</w:t>
      </w:r>
      <w:r w:rsidRPr="00D72F93">
        <w:rPr>
          <w:rFonts w:ascii="Times New Roman" w:hAnsi="Times New Roman"/>
          <w:sz w:val="28"/>
          <w:szCs w:val="28"/>
        </w:rPr>
        <w:t xml:space="preserve"> год – прогн</w:t>
      </w:r>
      <w:r>
        <w:rPr>
          <w:rFonts w:ascii="Times New Roman" w:hAnsi="Times New Roman"/>
          <w:sz w:val="28"/>
          <w:szCs w:val="28"/>
        </w:rPr>
        <w:t>озируемый объем доходов в сумме 19 132,5</w:t>
      </w:r>
      <w:r w:rsidRPr="00D72F93">
        <w:rPr>
          <w:rFonts w:ascii="Times New Roman" w:hAnsi="Times New Roman"/>
          <w:sz w:val="28"/>
          <w:szCs w:val="28"/>
        </w:rPr>
        <w:t xml:space="preserve"> </w:t>
      </w:r>
    </w:p>
    <w:p w:rsidR="00482AB4" w:rsidRPr="0032357C" w:rsidRDefault="00482AB4" w:rsidP="00482AB4">
      <w:pPr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011EAC">
        <w:rPr>
          <w:rFonts w:ascii="Times New Roman" w:hAnsi="Times New Roman"/>
          <w:sz w:val="28"/>
          <w:szCs w:val="28"/>
        </w:rPr>
        <w:lastRenderedPageBreak/>
        <w:t xml:space="preserve">тыс. рублей, общий объем расходов в сумме </w:t>
      </w:r>
      <w:r w:rsidR="00EF0DD7">
        <w:rPr>
          <w:rFonts w:ascii="Times New Roman" w:hAnsi="Times New Roman"/>
          <w:sz w:val="28"/>
          <w:szCs w:val="28"/>
        </w:rPr>
        <w:t>20 446,8</w:t>
      </w:r>
      <w:r w:rsidRPr="00011EAC">
        <w:rPr>
          <w:rFonts w:ascii="Times New Roman" w:hAnsi="Times New Roman"/>
          <w:sz w:val="28"/>
          <w:szCs w:val="28"/>
        </w:rPr>
        <w:t xml:space="preserve"> тыс. рублей. Превышение расходов над доходами (дефицит)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F0DD7">
        <w:rPr>
          <w:rFonts w:ascii="Times New Roman" w:hAnsi="Times New Roman"/>
          <w:sz w:val="28"/>
          <w:szCs w:val="28"/>
        </w:rPr>
        <w:t>1 314,3</w:t>
      </w:r>
      <w:r w:rsidRPr="00011EAC">
        <w:rPr>
          <w:rFonts w:ascii="Times New Roman" w:hAnsi="Times New Roman"/>
          <w:sz w:val="28"/>
          <w:szCs w:val="28"/>
        </w:rPr>
        <w:t>тыс. рублей.</w:t>
      </w:r>
    </w:p>
    <w:p w:rsidR="00482AB4" w:rsidRPr="00435E93" w:rsidRDefault="00482AB4" w:rsidP="00482AB4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E93">
        <w:rPr>
          <w:rFonts w:ascii="Times New Roman" w:hAnsi="Times New Roman"/>
          <w:sz w:val="28"/>
          <w:szCs w:val="28"/>
        </w:rPr>
        <w:t xml:space="preserve">риложение 4 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1</w:t>
      </w:r>
      <w:r w:rsidRPr="00435E9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82AB4" w:rsidRPr="00435E93" w:rsidRDefault="00482AB4" w:rsidP="00482AB4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E93">
        <w:rPr>
          <w:rFonts w:ascii="Times New Roman" w:hAnsi="Times New Roman"/>
          <w:sz w:val="28"/>
          <w:szCs w:val="28"/>
        </w:rPr>
        <w:t>риложение 5 изложить в редакции согласно п</w:t>
      </w:r>
      <w:r>
        <w:rPr>
          <w:rFonts w:ascii="Times New Roman" w:hAnsi="Times New Roman"/>
          <w:sz w:val="28"/>
          <w:szCs w:val="28"/>
        </w:rPr>
        <w:t>риложению 2</w:t>
      </w:r>
      <w:r w:rsidRPr="00435E9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82AB4" w:rsidRPr="00435E93" w:rsidRDefault="00482AB4" w:rsidP="00482AB4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E93">
        <w:rPr>
          <w:rFonts w:ascii="Times New Roman" w:hAnsi="Times New Roman"/>
          <w:sz w:val="28"/>
          <w:szCs w:val="28"/>
        </w:rPr>
        <w:t xml:space="preserve">риложение 6 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3</w:t>
      </w:r>
      <w:r w:rsidRPr="00435E9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82AB4" w:rsidRDefault="00482AB4" w:rsidP="00482AB4">
      <w:pPr>
        <w:pStyle w:val="a5"/>
        <w:numPr>
          <w:ilvl w:val="1"/>
          <w:numId w:val="2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E93">
        <w:rPr>
          <w:rFonts w:ascii="Times New Roman" w:hAnsi="Times New Roman"/>
          <w:sz w:val="28"/>
          <w:szCs w:val="28"/>
        </w:rPr>
        <w:t xml:space="preserve">риложение 8 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4</w:t>
      </w:r>
      <w:r w:rsidRPr="00435E9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2AB4" w:rsidRPr="00143A48" w:rsidRDefault="00482AB4" w:rsidP="00482AB4">
      <w:pPr>
        <w:pStyle w:val="a5"/>
        <w:numPr>
          <w:ilvl w:val="0"/>
          <w:numId w:val="2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2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482AB4" w:rsidRDefault="00143A48" w:rsidP="00482AB4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3</w:t>
      </w:r>
      <w:r w:rsidR="00482AB4" w:rsidRPr="003B4921">
        <w:rPr>
          <w:rFonts w:ascii="Times New Roman" w:hAnsi="Times New Roman"/>
          <w:color w:val="000000"/>
          <w:sz w:val="28"/>
          <w:szCs w:val="28"/>
        </w:rPr>
        <w:t>.</w:t>
      </w:r>
      <w:r w:rsidR="00482AB4">
        <w:rPr>
          <w:rFonts w:ascii="Times New Roman" w:hAnsi="Times New Roman"/>
          <w:color w:val="000000"/>
          <w:sz w:val="28"/>
          <w:szCs w:val="28"/>
        </w:rPr>
        <w:tab/>
      </w:r>
      <w:r w:rsidR="00482AB4" w:rsidRPr="003B4921">
        <w:rPr>
          <w:rFonts w:ascii="Times New Roman" w:hAnsi="Times New Roman"/>
          <w:color w:val="000000"/>
          <w:sz w:val="28"/>
          <w:szCs w:val="28"/>
        </w:rPr>
        <w:t>Внести соответствующие изменения в Сводную бюджетную роспись бюджета муниципального округа Тверской на 2015 год.</w:t>
      </w:r>
    </w:p>
    <w:p w:rsidR="00143A48" w:rsidRPr="00143A48" w:rsidRDefault="00143A48" w:rsidP="00143A48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Pr="003B4921">
        <w:rPr>
          <w:rFonts w:ascii="Times New Roman" w:hAnsi="Times New Roman"/>
          <w:color w:val="000000"/>
          <w:sz w:val="28"/>
          <w:szCs w:val="28"/>
        </w:rPr>
        <w:t>.</w:t>
      </w:r>
      <w:r w:rsidRPr="003B4921">
        <w:rPr>
          <w:rFonts w:ascii="Times New Roman" w:hAnsi="Times New Roman"/>
          <w:color w:val="000000"/>
          <w:sz w:val="28"/>
          <w:szCs w:val="28"/>
        </w:rPr>
        <w:tab/>
        <w:t xml:space="preserve">Опубликовать данное решение в бюллетене «Московский муниципальный вестник» </w:t>
      </w:r>
      <w:r w:rsidRPr="003B4921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3B4921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3B492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3B492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3B4921"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3B4921">
        <w:rPr>
          <w:rFonts w:ascii="Times New Roman" w:hAnsi="Times New Roman"/>
          <w:sz w:val="28"/>
          <w:szCs w:val="28"/>
          <w:u w:val="single"/>
          <w:lang w:val="en-US"/>
        </w:rPr>
        <w:t>tver</w:t>
      </w:r>
      <w:proofErr w:type="spellEnd"/>
      <w:r w:rsidRPr="003B492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3B492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3B4921">
        <w:rPr>
          <w:rFonts w:ascii="Times New Roman" w:hAnsi="Times New Roman"/>
          <w:color w:val="000000"/>
          <w:sz w:val="28"/>
          <w:szCs w:val="28"/>
        </w:rPr>
        <w:t>.</w:t>
      </w:r>
    </w:p>
    <w:p w:rsidR="00482AB4" w:rsidRPr="003B4921" w:rsidRDefault="00482AB4" w:rsidP="00482AB4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B49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4921">
        <w:rPr>
          <w:rFonts w:ascii="Times New Roman" w:hAnsi="Times New Roman"/>
          <w:sz w:val="28"/>
          <w:szCs w:val="28"/>
        </w:rPr>
        <w:t xml:space="preserve"> выполнением н</w:t>
      </w:r>
      <w:r w:rsidR="00465403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3B4921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</w:p>
    <w:p w:rsidR="00482AB4" w:rsidRDefault="00482AB4" w:rsidP="00482AB4"/>
    <w:p w:rsidR="00482AB4" w:rsidRDefault="00482AB4" w:rsidP="00482AB4"/>
    <w:p w:rsidR="00482AB4" w:rsidRDefault="00482AB4" w:rsidP="00482AB4"/>
    <w:p w:rsidR="00482AB4" w:rsidRPr="00E40BC3" w:rsidRDefault="00482AB4" w:rsidP="00482AB4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482AB4" w:rsidRDefault="00482AB4" w:rsidP="00482AB4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7464DB" w:rsidRDefault="007464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DB" w:rsidRPr="005C1199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B6327F">
        <w:rPr>
          <w:rFonts w:ascii="Times New Roman" w:hAnsi="Times New Roman" w:cs="Times New Roman"/>
        </w:rPr>
        <w:t xml:space="preserve"> 08.10</w:t>
      </w:r>
      <w:r>
        <w:rPr>
          <w:rFonts w:ascii="Times New Roman" w:hAnsi="Times New Roman" w:cs="Times New Roman"/>
        </w:rPr>
        <w:t xml:space="preserve">.2015 №  </w:t>
      </w:r>
      <w:r w:rsidR="00143A48">
        <w:rPr>
          <w:rFonts w:ascii="Times New Roman" w:hAnsi="Times New Roman" w:cs="Times New Roman"/>
        </w:rPr>
        <w:t xml:space="preserve">523 </w:t>
      </w:r>
      <w:r>
        <w:rPr>
          <w:rFonts w:ascii="Times New Roman" w:hAnsi="Times New Roman" w:cs="Times New Roman"/>
        </w:rPr>
        <w:t xml:space="preserve"> /2015</w:t>
      </w:r>
    </w:p>
    <w:p w:rsidR="007464DB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7464DB" w:rsidRPr="008A3DA8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464DB" w:rsidRDefault="007464DB" w:rsidP="007464DB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464DB" w:rsidRPr="00AE20D0" w:rsidRDefault="007464DB" w:rsidP="007464DB">
      <w:pPr>
        <w:jc w:val="center"/>
        <w:rPr>
          <w:rFonts w:ascii="Times New Roman" w:hAnsi="Times New Roman" w:cs="Times New Roman"/>
          <w:b/>
        </w:rPr>
      </w:pPr>
    </w:p>
    <w:p w:rsidR="007464DB" w:rsidRPr="00AE20D0" w:rsidRDefault="007464DB" w:rsidP="007464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</w:t>
      </w:r>
      <w:r>
        <w:rPr>
          <w:rFonts w:ascii="Times New Roman" w:hAnsi="Times New Roman" w:cs="Times New Roman"/>
          <w:b/>
          <w:sz w:val="26"/>
          <w:szCs w:val="26"/>
        </w:rPr>
        <w:t>й на 2015 год и плановый период 2016 и 2017</w:t>
      </w:r>
      <w:r w:rsidRPr="00AE20D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464DB" w:rsidRPr="00AE20D0" w:rsidRDefault="007464DB" w:rsidP="007464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7464DB" w:rsidRDefault="007464DB" w:rsidP="007464DB">
      <w:pPr>
        <w:jc w:val="center"/>
        <w:rPr>
          <w:rFonts w:ascii="Times New Roman" w:hAnsi="Times New Roman" w:cs="Times New Roman"/>
          <w:b/>
        </w:rPr>
      </w:pPr>
    </w:p>
    <w:tbl>
      <w:tblPr>
        <w:tblW w:w="9563" w:type="dxa"/>
        <w:tblInd w:w="93" w:type="dxa"/>
        <w:tblLayout w:type="fixed"/>
        <w:tblLook w:val="04A0"/>
      </w:tblPr>
      <w:tblGrid>
        <w:gridCol w:w="775"/>
        <w:gridCol w:w="850"/>
        <w:gridCol w:w="4962"/>
        <w:gridCol w:w="992"/>
        <w:gridCol w:w="992"/>
        <w:gridCol w:w="992"/>
      </w:tblGrid>
      <w:tr w:rsidR="007464DB" w:rsidRPr="00810524" w:rsidTr="008B33AF">
        <w:trPr>
          <w:trHeight w:val="33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464DB" w:rsidRPr="00810524" w:rsidTr="008B33AF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464DB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17 166.2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13 587.8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16 072.2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8DA" w:rsidRPr="00810524" w:rsidTr="008B33AF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</w:tr>
      <w:tr w:rsidR="006948DA" w:rsidRPr="00810524" w:rsidTr="008B33AF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11 370.3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810524" w:rsidTr="008B33AF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00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</w:tr>
      <w:tr w:rsidR="006948DA" w:rsidRPr="00810524" w:rsidTr="008B33AF">
        <w:trPr>
          <w:trHeight w:val="315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810524" w:rsidTr="008B33A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20 446.8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17 840.6</w:t>
            </w:r>
          </w:p>
        </w:tc>
      </w:tr>
    </w:tbl>
    <w:p w:rsidR="007464DB" w:rsidRDefault="007464DB" w:rsidP="007464DB">
      <w:pPr>
        <w:jc w:val="center"/>
        <w:rPr>
          <w:rFonts w:ascii="Times New Roman" w:hAnsi="Times New Roman" w:cs="Times New Roman"/>
          <w:b/>
        </w:rPr>
      </w:pPr>
    </w:p>
    <w:p w:rsidR="007464DB" w:rsidRDefault="007464DB" w:rsidP="007464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64DB" w:rsidRPr="005C1199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2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B6327F">
        <w:rPr>
          <w:rFonts w:ascii="Times New Roman" w:hAnsi="Times New Roman" w:cs="Times New Roman"/>
        </w:rPr>
        <w:t xml:space="preserve"> 08.10</w:t>
      </w:r>
      <w:r>
        <w:rPr>
          <w:rFonts w:ascii="Times New Roman" w:hAnsi="Times New Roman" w:cs="Times New Roman"/>
        </w:rPr>
        <w:t xml:space="preserve">.2015 № </w:t>
      </w:r>
      <w:r w:rsidR="00143A48">
        <w:rPr>
          <w:rFonts w:ascii="Times New Roman" w:hAnsi="Times New Roman" w:cs="Times New Roman"/>
        </w:rPr>
        <w:t>523</w:t>
      </w:r>
      <w:r>
        <w:rPr>
          <w:rFonts w:ascii="Times New Roman" w:hAnsi="Times New Roman" w:cs="Times New Roman"/>
        </w:rPr>
        <w:t xml:space="preserve"> /2015</w:t>
      </w:r>
    </w:p>
    <w:p w:rsidR="007464DB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7464DB" w:rsidRPr="005C1199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C1199">
        <w:rPr>
          <w:rFonts w:ascii="Times New Roman" w:hAnsi="Times New Roman" w:cs="Times New Roman"/>
          <w:color w:val="000000"/>
          <w:spacing w:val="1"/>
        </w:rPr>
        <w:t>5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464DB" w:rsidRDefault="007464DB" w:rsidP="007464DB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</w:p>
    <w:p w:rsidR="007464DB" w:rsidRPr="005C1199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64DB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7464DB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1" w:type="dxa"/>
        <w:tblInd w:w="93" w:type="dxa"/>
        <w:shd w:val="clear" w:color="auto" w:fill="FFFFFF" w:themeFill="background1"/>
        <w:tblLayout w:type="fixed"/>
        <w:tblLook w:val="04A0"/>
      </w:tblPr>
      <w:tblGrid>
        <w:gridCol w:w="4319"/>
        <w:gridCol w:w="567"/>
        <w:gridCol w:w="1134"/>
        <w:gridCol w:w="425"/>
        <w:gridCol w:w="992"/>
        <w:gridCol w:w="992"/>
        <w:gridCol w:w="992"/>
      </w:tblGrid>
      <w:tr w:rsidR="007464DB" w:rsidRPr="00810524" w:rsidTr="008B33AF">
        <w:trPr>
          <w:trHeight w:val="615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464DB" w:rsidRPr="00810524" w:rsidTr="008B33AF">
        <w:trPr>
          <w:trHeight w:val="315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810524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6948DA" w:rsidRPr="00810524" w:rsidTr="008B33AF">
        <w:trPr>
          <w:trHeight w:val="7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16 072.2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1 467.4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1 315.7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Представительные органы государственной 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11 370.3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10 778.7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10 778.7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3 798.1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1 643.6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</w:tr>
      <w:tr w:rsidR="006948DA" w:rsidRPr="00810524" w:rsidTr="008B33AF">
        <w:trPr>
          <w:trHeight w:val="300"/>
        </w:trPr>
        <w:tc>
          <w:tcPr>
            <w:tcW w:w="4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6 980.6</w:t>
            </w:r>
          </w:p>
        </w:tc>
      </w:tr>
      <w:tr w:rsidR="006948DA" w:rsidRPr="00810524" w:rsidTr="008B33AF">
        <w:trPr>
          <w:trHeight w:val="300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4 906.6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522.9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1 551.1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Проведение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126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B6327F" w:rsidRDefault="00B6327F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27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муниципальным бюджетным учреждениям на организацию досуговой и </w:t>
            </w:r>
            <w:r w:rsidRPr="00B6327F">
              <w:rPr>
                <w:rFonts w:ascii="Times New Roman" w:hAnsi="Times New Roman"/>
                <w:sz w:val="22"/>
                <w:szCs w:val="22"/>
              </w:rPr>
              <w:t>социально-воспитательной работы</w:t>
            </w:r>
            <w:r w:rsidRPr="00B6327F">
              <w:rPr>
                <w:rFonts w:ascii="Times New Roman" w:hAnsi="Times New Roman" w:cs="Times New Roman"/>
                <w:sz w:val="22"/>
                <w:szCs w:val="22"/>
              </w:rPr>
              <w:t xml:space="preserve"> с населением по месту жительства за счет собственных средств бюджета муниципального округа</w:t>
            </w:r>
            <w:r w:rsidRPr="00B6327F">
              <w:rPr>
                <w:rFonts w:ascii="Times New Roman" w:hAnsi="Times New Roman"/>
                <w:sz w:val="22"/>
                <w:szCs w:val="22"/>
              </w:rPr>
              <w:t xml:space="preserve"> (на погашение </w:t>
            </w:r>
            <w:r w:rsidRPr="00B6327F">
              <w:rPr>
                <w:rFonts w:ascii="Times New Roman" w:hAnsi="Times New Roman"/>
                <w:sz w:val="22"/>
                <w:szCs w:val="22"/>
              </w:rPr>
              <w:lastRenderedPageBreak/>
              <w:t>задолженности учреждения, образовавшейся в прошлые периоды)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071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071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810524" w:rsidTr="008B33A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810524" w:rsidTr="008B33A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810524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20 446.8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17 840.6</w:t>
            </w:r>
          </w:p>
        </w:tc>
      </w:tr>
    </w:tbl>
    <w:p w:rsidR="007464DB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7464DB" w:rsidRDefault="007464DB" w:rsidP="007464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br w:type="page"/>
      </w:r>
    </w:p>
    <w:p w:rsidR="007464DB" w:rsidRPr="005C1199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3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B6327F">
        <w:rPr>
          <w:rFonts w:ascii="Times New Roman" w:hAnsi="Times New Roman" w:cs="Times New Roman"/>
        </w:rPr>
        <w:t xml:space="preserve"> 08.10</w:t>
      </w:r>
      <w:r>
        <w:rPr>
          <w:rFonts w:ascii="Times New Roman" w:hAnsi="Times New Roman" w:cs="Times New Roman"/>
        </w:rPr>
        <w:t xml:space="preserve">.2015 № </w:t>
      </w:r>
      <w:r w:rsidR="00143A48">
        <w:rPr>
          <w:rFonts w:ascii="Times New Roman" w:hAnsi="Times New Roman" w:cs="Times New Roman"/>
        </w:rPr>
        <w:t>523</w:t>
      </w:r>
      <w:r>
        <w:rPr>
          <w:rFonts w:ascii="Times New Roman" w:hAnsi="Times New Roman" w:cs="Times New Roman"/>
        </w:rPr>
        <w:t xml:space="preserve">  /2015</w:t>
      </w:r>
    </w:p>
    <w:p w:rsidR="007464DB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7464DB" w:rsidRPr="005C1199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464DB" w:rsidRDefault="007464DB" w:rsidP="007464DB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464DB" w:rsidRPr="005C1199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7464DB" w:rsidRPr="005C1199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7464DB" w:rsidRPr="005C1199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7464DB" w:rsidRPr="005C1199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64DB" w:rsidRPr="005C1199" w:rsidRDefault="007464DB" w:rsidP="007464DB">
      <w:pPr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93" w:type="dxa"/>
        <w:shd w:val="clear" w:color="auto" w:fill="FFFFFF" w:themeFill="background1"/>
        <w:tblLook w:val="04A0"/>
      </w:tblPr>
      <w:tblGrid>
        <w:gridCol w:w="3468"/>
        <w:gridCol w:w="567"/>
        <w:gridCol w:w="851"/>
        <w:gridCol w:w="1134"/>
        <w:gridCol w:w="708"/>
        <w:gridCol w:w="993"/>
        <w:gridCol w:w="992"/>
        <w:gridCol w:w="992"/>
      </w:tblGrid>
      <w:tr w:rsidR="007464DB" w:rsidRPr="009B79F1" w:rsidTr="008B33AF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464DB" w:rsidRPr="009B79F1" w:rsidTr="008B33AF">
        <w:trPr>
          <w:trHeight w:val="315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7464DB" w:rsidRPr="009B79F1" w:rsidRDefault="007464DB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16 072.2</w:t>
            </w:r>
          </w:p>
        </w:tc>
      </w:tr>
      <w:tr w:rsidR="006948DA" w:rsidRPr="009B79F1" w:rsidTr="008B33AF">
        <w:trPr>
          <w:trHeight w:val="108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1 467.4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9B79F1" w:rsidTr="008B33AF">
        <w:trPr>
          <w:trHeight w:val="75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9B79F1" w:rsidTr="008B33AF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1 315.7</w:t>
            </w:r>
          </w:p>
        </w:tc>
      </w:tr>
      <w:tr w:rsidR="006948DA" w:rsidRPr="009B79F1" w:rsidTr="008B33AF">
        <w:trPr>
          <w:trHeight w:val="48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</w:tr>
      <w:tr w:rsidR="006948DA" w:rsidRPr="009B79F1" w:rsidTr="008B33AF">
        <w:trPr>
          <w:trHeight w:val="5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6948DA" w:rsidRPr="009B79F1" w:rsidTr="008B33AF">
        <w:trPr>
          <w:trHeight w:val="17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9B79F1" w:rsidTr="008B33AF">
        <w:trPr>
          <w:trHeight w:val="75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9B79F1" w:rsidTr="008B33AF">
        <w:trPr>
          <w:trHeight w:val="84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Депутаты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6948DA" w:rsidRPr="009B79F1" w:rsidTr="008B33AF">
        <w:trPr>
          <w:trHeight w:val="106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9B79F1" w:rsidTr="008B33AF">
        <w:trPr>
          <w:trHeight w:val="18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9B79F1" w:rsidTr="008B33AF">
        <w:trPr>
          <w:trHeight w:val="221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11 370.3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10 778.7</w:t>
            </w:r>
          </w:p>
        </w:tc>
      </w:tr>
      <w:tr w:rsidR="006948DA" w:rsidRPr="009B79F1" w:rsidTr="008B33AF">
        <w:trPr>
          <w:trHeight w:val="107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10 778.7</w:t>
            </w:r>
          </w:p>
        </w:tc>
      </w:tr>
      <w:tr w:rsidR="006948DA" w:rsidRPr="009B79F1" w:rsidTr="008B33AF">
        <w:trPr>
          <w:trHeight w:val="54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3 798.1</w:t>
            </w:r>
          </w:p>
        </w:tc>
      </w:tr>
      <w:tr w:rsidR="006948DA" w:rsidRPr="009B79F1" w:rsidTr="008B33AF">
        <w:trPr>
          <w:trHeight w:val="56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1 643.6</w:t>
            </w:r>
          </w:p>
        </w:tc>
      </w:tr>
      <w:tr w:rsidR="006948DA" w:rsidRPr="009B79F1" w:rsidTr="008B33AF">
        <w:trPr>
          <w:trHeight w:val="55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</w:tr>
      <w:tr w:rsidR="006948DA" w:rsidRPr="009B79F1" w:rsidTr="008B33AF">
        <w:trPr>
          <w:trHeight w:val="300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6 980.6</w:t>
            </w:r>
          </w:p>
        </w:tc>
      </w:tr>
      <w:tr w:rsidR="006948DA" w:rsidRPr="009B79F1" w:rsidTr="008B33AF">
        <w:trPr>
          <w:trHeight w:val="300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9B79F1" w:rsidTr="008B33AF">
        <w:trPr>
          <w:trHeight w:val="49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4 906.6</w:t>
            </w:r>
          </w:p>
        </w:tc>
      </w:tr>
      <w:tr w:rsidR="006948DA" w:rsidRPr="009B79F1" w:rsidTr="008B33AF">
        <w:trPr>
          <w:trHeight w:val="68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522.9</w:t>
            </w:r>
          </w:p>
        </w:tc>
      </w:tr>
      <w:tr w:rsidR="006948DA" w:rsidRPr="009B79F1" w:rsidTr="008B33AF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1 551.1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</w:tr>
      <w:tr w:rsidR="006948DA" w:rsidRPr="009B79F1" w:rsidTr="008B33AF">
        <w:trPr>
          <w:trHeight w:val="54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9B79F1" w:rsidTr="008B33AF">
        <w:trPr>
          <w:trHeight w:val="90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9B79F1" w:rsidTr="008B33AF">
        <w:trPr>
          <w:trHeight w:val="98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9B79F1" w:rsidTr="008B33AF">
        <w:trPr>
          <w:trHeight w:val="770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6948DA" w:rsidRPr="009B79F1" w:rsidTr="008B33AF">
        <w:trPr>
          <w:trHeight w:val="84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9B79F1" w:rsidTr="008B33AF">
        <w:trPr>
          <w:trHeight w:val="111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</w:tr>
      <w:tr w:rsidR="006948DA" w:rsidRPr="009B79F1" w:rsidTr="008B33AF">
        <w:trPr>
          <w:trHeight w:val="76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9B79F1" w:rsidTr="008B33AF">
        <w:trPr>
          <w:trHeight w:val="37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6948DA" w:rsidRPr="009B79F1" w:rsidTr="008B33AF">
        <w:trPr>
          <w:trHeight w:val="8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9B79F1" w:rsidTr="008B33AF">
        <w:trPr>
          <w:trHeight w:val="98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9B79F1" w:rsidTr="008B33AF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DA" w:rsidRPr="009B79F1" w:rsidTr="008B33AF">
        <w:trPr>
          <w:trHeight w:val="135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9B79F1" w:rsidTr="008B33AF">
        <w:trPr>
          <w:trHeight w:val="1918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B6327F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327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муниципальным бюджетным учреждениям на организацию досуговой и </w:t>
            </w:r>
            <w:r w:rsidRPr="00B6327F">
              <w:rPr>
                <w:rFonts w:ascii="Times New Roman" w:hAnsi="Times New Roman"/>
                <w:sz w:val="22"/>
                <w:szCs w:val="22"/>
              </w:rPr>
              <w:t>социально-воспитательной работы</w:t>
            </w:r>
            <w:r w:rsidRPr="00B6327F">
              <w:rPr>
                <w:rFonts w:ascii="Times New Roman" w:hAnsi="Times New Roman" w:cs="Times New Roman"/>
                <w:sz w:val="22"/>
                <w:szCs w:val="22"/>
              </w:rPr>
              <w:t xml:space="preserve"> с населением по месту жительства за счет собственных средств бюджета муниципального округа</w:t>
            </w:r>
            <w:r w:rsidRPr="00B6327F">
              <w:rPr>
                <w:rFonts w:ascii="Times New Roman" w:hAnsi="Times New Roman"/>
                <w:sz w:val="22"/>
                <w:szCs w:val="22"/>
              </w:rPr>
              <w:t xml:space="preserve"> (на погашение задолженности учреждения, образовавшейся в прошлые периоды)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071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071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948DA" w:rsidRPr="009B79F1" w:rsidTr="008B33AF">
        <w:trPr>
          <w:trHeight w:val="1322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9B79F1" w:rsidTr="008B33AF">
        <w:trPr>
          <w:trHeight w:val="843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6948DA" w:rsidRPr="009B79F1" w:rsidTr="008B33AF">
        <w:trPr>
          <w:trHeight w:val="3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</w:tr>
      <w:tr w:rsidR="006948DA" w:rsidRPr="009B79F1" w:rsidTr="008B33AF">
        <w:trPr>
          <w:trHeight w:val="55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9B79F1" w:rsidTr="008B33AF">
        <w:trPr>
          <w:trHeight w:val="139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9B79F1" w:rsidTr="008B33AF">
        <w:trPr>
          <w:trHeight w:val="42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9B79F1" w:rsidTr="008B33AF">
        <w:trPr>
          <w:trHeight w:val="78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6948DA" w:rsidRPr="009B79F1" w:rsidTr="008B33AF">
        <w:trPr>
          <w:trHeight w:val="7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9B79F1" w:rsidTr="008B33AF">
        <w:trPr>
          <w:trHeight w:val="157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9B79F1" w:rsidTr="008B33AF">
        <w:trPr>
          <w:trHeight w:val="56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9B79F1" w:rsidTr="008B33AF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6948DA" w:rsidRPr="009B79F1" w:rsidTr="008B33AF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9B79F1" w:rsidRDefault="006948DA" w:rsidP="008B3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20 446.8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6948DA" w:rsidRPr="006948DA" w:rsidRDefault="00694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17 840.6</w:t>
            </w:r>
          </w:p>
        </w:tc>
      </w:tr>
    </w:tbl>
    <w:p w:rsidR="007464DB" w:rsidRPr="005C1199" w:rsidRDefault="007464DB" w:rsidP="007464DB">
      <w:pPr>
        <w:jc w:val="center"/>
        <w:rPr>
          <w:rFonts w:ascii="Times New Roman" w:hAnsi="Times New Roman" w:cs="Times New Roman"/>
        </w:rPr>
      </w:pPr>
    </w:p>
    <w:p w:rsidR="007464DB" w:rsidRDefault="007464DB" w:rsidP="007464D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4DB" w:rsidRPr="005C1199" w:rsidRDefault="007464DB" w:rsidP="007464DB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4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proofErr w:type="gramStart"/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B6327F">
        <w:rPr>
          <w:rFonts w:ascii="Times New Roman" w:hAnsi="Times New Roman" w:cs="Times New Roman"/>
        </w:rPr>
        <w:t xml:space="preserve"> 08.10</w:t>
      </w:r>
      <w:r>
        <w:rPr>
          <w:rFonts w:ascii="Times New Roman" w:hAnsi="Times New Roman" w:cs="Times New Roman"/>
        </w:rPr>
        <w:t xml:space="preserve">.2015 №  </w:t>
      </w:r>
      <w:r w:rsidR="00143A48">
        <w:rPr>
          <w:rFonts w:ascii="Times New Roman" w:hAnsi="Times New Roman" w:cs="Times New Roman"/>
        </w:rPr>
        <w:t xml:space="preserve">523 </w:t>
      </w:r>
      <w:r>
        <w:rPr>
          <w:rFonts w:ascii="Times New Roman" w:hAnsi="Times New Roman" w:cs="Times New Roman"/>
        </w:rPr>
        <w:t xml:space="preserve"> /2015</w:t>
      </w:r>
    </w:p>
    <w:p w:rsidR="007464DB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7464DB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7464DB" w:rsidRPr="00AC17A6" w:rsidRDefault="007464DB" w:rsidP="007464DB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  <w:spacing w:val="1"/>
        </w:rPr>
        <w:t>Приложение  8</w:t>
      </w:r>
    </w:p>
    <w:p w:rsidR="007464DB" w:rsidRPr="005C1199" w:rsidRDefault="007464DB" w:rsidP="007464DB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</w:t>
      </w:r>
      <w:proofErr w:type="gramStart"/>
      <w:r w:rsidRPr="005C1199">
        <w:rPr>
          <w:rFonts w:ascii="Times New Roman" w:hAnsi="Times New Roman" w:cs="Times New Roman"/>
        </w:rPr>
        <w:t>бюджете</w:t>
      </w:r>
      <w:proofErr w:type="gramEnd"/>
      <w:r w:rsidRPr="005C1199">
        <w:rPr>
          <w:rFonts w:ascii="Times New Roman" w:hAnsi="Times New Roman" w:cs="Times New Roman"/>
        </w:rPr>
        <w:t xml:space="preserve">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464DB" w:rsidRDefault="007464DB" w:rsidP="007464DB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464DB" w:rsidRPr="00AC17A6" w:rsidRDefault="007464DB" w:rsidP="007464DB">
      <w:pPr>
        <w:ind w:left="5670"/>
        <w:jc w:val="both"/>
        <w:rPr>
          <w:rFonts w:ascii="Times New Roman" w:hAnsi="Times New Roman" w:cs="Times New Roman"/>
        </w:rPr>
      </w:pPr>
    </w:p>
    <w:p w:rsidR="007464DB" w:rsidRPr="00AC17A6" w:rsidRDefault="007464DB" w:rsidP="007464DB">
      <w:pPr>
        <w:ind w:left="5670"/>
        <w:jc w:val="both"/>
        <w:rPr>
          <w:rFonts w:ascii="Times New Roman" w:hAnsi="Times New Roman" w:cs="Times New Roman"/>
        </w:rPr>
      </w:pPr>
    </w:p>
    <w:p w:rsidR="007464DB" w:rsidRPr="009B79F1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F1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7464DB" w:rsidRPr="009B79F1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муниципального округа </w:t>
      </w:r>
      <w:proofErr w:type="gramStart"/>
      <w:r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>Тверской</w:t>
      </w:r>
      <w:proofErr w:type="gramEnd"/>
    </w:p>
    <w:p w:rsidR="007464DB" w:rsidRPr="00AC17A6" w:rsidRDefault="007464DB" w:rsidP="0074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 и плановый период 2016 и 2017</w:t>
      </w:r>
      <w:r w:rsidRPr="00AC17A6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7464DB" w:rsidRPr="00AC17A6" w:rsidRDefault="007464DB" w:rsidP="007464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851"/>
        <w:gridCol w:w="850"/>
      </w:tblGrid>
      <w:tr w:rsidR="007464DB" w:rsidRPr="009B79F1" w:rsidTr="008B33AF">
        <w:trPr>
          <w:trHeight w:val="258"/>
        </w:trPr>
        <w:tc>
          <w:tcPr>
            <w:tcW w:w="2660" w:type="dxa"/>
            <w:vMerge w:val="restart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7464DB" w:rsidRPr="009B79F1" w:rsidTr="008B33AF">
        <w:trPr>
          <w:trHeight w:val="571"/>
        </w:trPr>
        <w:tc>
          <w:tcPr>
            <w:tcW w:w="2660" w:type="dxa"/>
            <w:vMerge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7464DB" w:rsidRPr="009B79F1" w:rsidTr="008B33AF">
        <w:trPr>
          <w:trHeight w:val="561"/>
        </w:trPr>
        <w:tc>
          <w:tcPr>
            <w:tcW w:w="2660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</w:tcPr>
          <w:p w:rsidR="007464DB" w:rsidRPr="009B79F1" w:rsidRDefault="007464DB" w:rsidP="008B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7464DB" w:rsidRPr="009B79F1" w:rsidRDefault="007464DB" w:rsidP="0005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9A8">
              <w:rPr>
                <w:rFonts w:ascii="Times New Roman" w:hAnsi="Times New Roman" w:cs="Times New Roman"/>
                <w:sz w:val="24"/>
                <w:szCs w:val="24"/>
              </w:rPr>
              <w:t> 314,3</w:t>
            </w:r>
          </w:p>
        </w:tc>
        <w:tc>
          <w:tcPr>
            <w:tcW w:w="851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4DB" w:rsidRPr="009B79F1" w:rsidTr="008B33AF">
        <w:tc>
          <w:tcPr>
            <w:tcW w:w="2660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394" w:type="dxa"/>
            <w:vAlign w:val="center"/>
          </w:tcPr>
          <w:p w:rsidR="007464DB" w:rsidRPr="009B79F1" w:rsidRDefault="007464DB" w:rsidP="008B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B79F1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 </w:t>
            </w:r>
          </w:p>
        </w:tc>
        <w:tc>
          <w:tcPr>
            <w:tcW w:w="992" w:type="dxa"/>
            <w:vAlign w:val="center"/>
          </w:tcPr>
          <w:p w:rsidR="007464DB" w:rsidRPr="009B79F1" w:rsidRDefault="000509A8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1 314,3</w:t>
            </w:r>
          </w:p>
        </w:tc>
        <w:tc>
          <w:tcPr>
            <w:tcW w:w="851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464DB" w:rsidRPr="009B79F1" w:rsidRDefault="007464DB" w:rsidP="008B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464DB" w:rsidRPr="00591153" w:rsidRDefault="007464DB" w:rsidP="007464DB">
      <w:pPr>
        <w:rPr>
          <w:sz w:val="28"/>
          <w:szCs w:val="28"/>
        </w:rPr>
      </w:pPr>
    </w:p>
    <w:p w:rsidR="007464DB" w:rsidRDefault="007464DB" w:rsidP="007464DB">
      <w:pPr>
        <w:pStyle w:val="a5"/>
        <w:spacing w:after="0" w:line="271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464DB" w:rsidRDefault="007464DB" w:rsidP="00482AB4">
      <w:pPr>
        <w:rPr>
          <w:rFonts w:ascii="Times New Roman" w:hAnsi="Times New Roman" w:cs="Times New Roman"/>
          <w:b/>
          <w:sz w:val="28"/>
          <w:szCs w:val="28"/>
        </w:rPr>
      </w:pPr>
    </w:p>
    <w:p w:rsidR="00C32544" w:rsidRPr="007464DB" w:rsidRDefault="00C32544" w:rsidP="007464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C32544" w:rsidRPr="007464DB" w:rsidSect="00961D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34" w:rsidRDefault="00696C34" w:rsidP="007464DB">
      <w:r>
        <w:separator/>
      </w:r>
    </w:p>
  </w:endnote>
  <w:endnote w:type="continuationSeparator" w:id="0">
    <w:p w:rsidR="00696C34" w:rsidRDefault="00696C34" w:rsidP="0074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346811"/>
      <w:docPartObj>
        <w:docPartGallery w:val="Page Numbers (Bottom of Page)"/>
        <w:docPartUnique/>
      </w:docPartObj>
    </w:sdtPr>
    <w:sdtContent>
      <w:p w:rsidR="0092027A" w:rsidRDefault="000E29B0">
        <w:pPr>
          <w:pStyle w:val="a9"/>
          <w:jc w:val="center"/>
        </w:pPr>
        <w:r>
          <w:fldChar w:fldCharType="begin"/>
        </w:r>
        <w:r w:rsidR="0092027A">
          <w:instrText>PAGE   \* MERGEFORMAT</w:instrText>
        </w:r>
        <w:r>
          <w:fldChar w:fldCharType="separate"/>
        </w:r>
        <w:r w:rsidR="002957B4">
          <w:rPr>
            <w:noProof/>
          </w:rPr>
          <w:t>3</w:t>
        </w:r>
        <w:r>
          <w:fldChar w:fldCharType="end"/>
        </w:r>
      </w:p>
    </w:sdtContent>
  </w:sdt>
  <w:p w:rsidR="0092027A" w:rsidRDefault="009202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34" w:rsidRDefault="00696C34" w:rsidP="007464DB">
      <w:r>
        <w:separator/>
      </w:r>
    </w:p>
  </w:footnote>
  <w:footnote w:type="continuationSeparator" w:id="0">
    <w:p w:rsidR="00696C34" w:rsidRDefault="00696C34" w:rsidP="0074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5F8"/>
    <w:multiLevelType w:val="hybridMultilevel"/>
    <w:tmpl w:val="F6023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E10D72"/>
    <w:multiLevelType w:val="hybridMultilevel"/>
    <w:tmpl w:val="7B226DE6"/>
    <w:lvl w:ilvl="0" w:tplc="B83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9250AEF"/>
    <w:multiLevelType w:val="hybridMultilevel"/>
    <w:tmpl w:val="4F0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23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22"/>
  </w:num>
  <w:num w:numId="21">
    <w:abstractNumId w:val="31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5"/>
  </w:num>
  <w:num w:numId="31">
    <w:abstractNumId w:val="28"/>
  </w:num>
  <w:num w:numId="32">
    <w:abstractNumId w:val="26"/>
  </w:num>
  <w:num w:numId="33">
    <w:abstractNumId w:val="8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21"/>
    <w:rsid w:val="00015705"/>
    <w:rsid w:val="000314CF"/>
    <w:rsid w:val="000509A8"/>
    <w:rsid w:val="000E29B0"/>
    <w:rsid w:val="0013266D"/>
    <w:rsid w:val="00143A48"/>
    <w:rsid w:val="00186EA4"/>
    <w:rsid w:val="00196D75"/>
    <w:rsid w:val="001C7B4E"/>
    <w:rsid w:val="00205B74"/>
    <w:rsid w:val="00220210"/>
    <w:rsid w:val="00241A0E"/>
    <w:rsid w:val="00246ADB"/>
    <w:rsid w:val="0027153B"/>
    <w:rsid w:val="002957B4"/>
    <w:rsid w:val="002C45EF"/>
    <w:rsid w:val="00311220"/>
    <w:rsid w:val="00314B0D"/>
    <w:rsid w:val="00362C3A"/>
    <w:rsid w:val="00380D23"/>
    <w:rsid w:val="003C1F3E"/>
    <w:rsid w:val="003C7FD9"/>
    <w:rsid w:val="003E1980"/>
    <w:rsid w:val="00417BE0"/>
    <w:rsid w:val="00420DAA"/>
    <w:rsid w:val="00465403"/>
    <w:rsid w:val="00471201"/>
    <w:rsid w:val="00482AB4"/>
    <w:rsid w:val="00487E53"/>
    <w:rsid w:val="00495825"/>
    <w:rsid w:val="004E4471"/>
    <w:rsid w:val="004E6340"/>
    <w:rsid w:val="004E662C"/>
    <w:rsid w:val="00517D92"/>
    <w:rsid w:val="00536F9B"/>
    <w:rsid w:val="0054489E"/>
    <w:rsid w:val="00553F21"/>
    <w:rsid w:val="005551CA"/>
    <w:rsid w:val="005629F5"/>
    <w:rsid w:val="00573E96"/>
    <w:rsid w:val="005E4616"/>
    <w:rsid w:val="00626A62"/>
    <w:rsid w:val="0066378B"/>
    <w:rsid w:val="00694321"/>
    <w:rsid w:val="006948DA"/>
    <w:rsid w:val="00696C34"/>
    <w:rsid w:val="006A6CB1"/>
    <w:rsid w:val="007464DB"/>
    <w:rsid w:val="00746D00"/>
    <w:rsid w:val="007500C1"/>
    <w:rsid w:val="00750D8D"/>
    <w:rsid w:val="00771209"/>
    <w:rsid w:val="007C5F54"/>
    <w:rsid w:val="007F550B"/>
    <w:rsid w:val="00816B88"/>
    <w:rsid w:val="00836E01"/>
    <w:rsid w:val="00871B9E"/>
    <w:rsid w:val="008B33AF"/>
    <w:rsid w:val="008B509C"/>
    <w:rsid w:val="0092027A"/>
    <w:rsid w:val="00933791"/>
    <w:rsid w:val="009468E0"/>
    <w:rsid w:val="00961DD9"/>
    <w:rsid w:val="0097431E"/>
    <w:rsid w:val="00983372"/>
    <w:rsid w:val="009A4B5C"/>
    <w:rsid w:val="009D4186"/>
    <w:rsid w:val="009F04B4"/>
    <w:rsid w:val="00A90FFD"/>
    <w:rsid w:val="00AB40F9"/>
    <w:rsid w:val="00AF1E70"/>
    <w:rsid w:val="00B53CC3"/>
    <w:rsid w:val="00B61C2D"/>
    <w:rsid w:val="00B6327F"/>
    <w:rsid w:val="00B8011E"/>
    <w:rsid w:val="00B96907"/>
    <w:rsid w:val="00BB39E1"/>
    <w:rsid w:val="00BD409A"/>
    <w:rsid w:val="00BE1787"/>
    <w:rsid w:val="00C32544"/>
    <w:rsid w:val="00C338DC"/>
    <w:rsid w:val="00C524F7"/>
    <w:rsid w:val="00C66D74"/>
    <w:rsid w:val="00CF3031"/>
    <w:rsid w:val="00D11654"/>
    <w:rsid w:val="00D25D84"/>
    <w:rsid w:val="00D37DE0"/>
    <w:rsid w:val="00D518A4"/>
    <w:rsid w:val="00D90E53"/>
    <w:rsid w:val="00DA42EE"/>
    <w:rsid w:val="00E75F44"/>
    <w:rsid w:val="00EF0DD7"/>
    <w:rsid w:val="00F03828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64DB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464DB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464DB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464DB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82AB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48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64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64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464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64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4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4D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4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4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464D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4DB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7464D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464DB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7464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7464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4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464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7464DB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746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6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7464DB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746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rsid w:val="007464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64DB"/>
  </w:style>
  <w:style w:type="character" w:customStyle="1" w:styleId="af4">
    <w:name w:val="Гипертекстовая ссылка"/>
    <w:rsid w:val="007464DB"/>
    <w:rPr>
      <w:color w:val="008000"/>
    </w:rPr>
  </w:style>
  <w:style w:type="paragraph" w:customStyle="1" w:styleId="ConsNormal">
    <w:name w:val="ConsNormal"/>
    <w:rsid w:val="007464D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7464DB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464DB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7464DB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7464D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7464D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7464DB"/>
    <w:rPr>
      <w:vertAlign w:val="superscript"/>
    </w:rPr>
  </w:style>
  <w:style w:type="character" w:styleId="af6">
    <w:name w:val="Hyperlink"/>
    <w:rsid w:val="007464DB"/>
    <w:rPr>
      <w:color w:val="0000FF"/>
      <w:u w:val="single"/>
    </w:rPr>
  </w:style>
  <w:style w:type="paragraph" w:customStyle="1" w:styleId="ConsPlusNonformat">
    <w:name w:val="ConsPlusNonformat"/>
    <w:uiPriority w:val="99"/>
    <w:rsid w:val="00746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64DB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7464D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7464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7464DB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a">
    <w:name w:val="Подзаголовок Знак"/>
    <w:basedOn w:val="a0"/>
    <w:link w:val="af9"/>
    <w:rsid w:val="00746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Strong"/>
    <w:qFormat/>
    <w:rsid w:val="007464DB"/>
    <w:rPr>
      <w:b/>
      <w:bCs/>
    </w:rPr>
  </w:style>
  <w:style w:type="character" w:styleId="afc">
    <w:name w:val="Emphasis"/>
    <w:qFormat/>
    <w:rsid w:val="007464DB"/>
    <w:rPr>
      <w:i/>
      <w:iCs/>
    </w:rPr>
  </w:style>
  <w:style w:type="paragraph" w:styleId="25">
    <w:name w:val="Body Text Indent 2"/>
    <w:basedOn w:val="a"/>
    <w:link w:val="26"/>
    <w:rsid w:val="007464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746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7464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3">
    <w:name w:val="Без интервала1"/>
    <w:rsid w:val="0074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64DB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464DB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464DB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464DB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82AB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48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64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64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464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64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4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4D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4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4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464D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4DB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7464D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464DB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7464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7464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4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464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7464DB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746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6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7464DB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746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rsid w:val="007464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64DB"/>
  </w:style>
  <w:style w:type="character" w:customStyle="1" w:styleId="af4">
    <w:name w:val="Гипертекстовая ссылка"/>
    <w:rsid w:val="007464DB"/>
    <w:rPr>
      <w:color w:val="008000"/>
    </w:rPr>
  </w:style>
  <w:style w:type="paragraph" w:customStyle="1" w:styleId="ConsNormal">
    <w:name w:val="ConsNormal"/>
    <w:rsid w:val="007464D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7464DB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464DB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7464DB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7464D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7464D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7464DB"/>
    <w:rPr>
      <w:vertAlign w:val="superscript"/>
    </w:rPr>
  </w:style>
  <w:style w:type="character" w:styleId="af6">
    <w:name w:val="Hyperlink"/>
    <w:rsid w:val="007464DB"/>
    <w:rPr>
      <w:color w:val="0000FF"/>
      <w:u w:val="single"/>
    </w:rPr>
  </w:style>
  <w:style w:type="paragraph" w:customStyle="1" w:styleId="ConsPlusNonformat">
    <w:name w:val="ConsPlusNonformat"/>
    <w:uiPriority w:val="99"/>
    <w:rsid w:val="00746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64DB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7464D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7464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7464DB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a">
    <w:name w:val="Подзаголовок Знак"/>
    <w:basedOn w:val="a0"/>
    <w:link w:val="af9"/>
    <w:rsid w:val="00746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Strong"/>
    <w:qFormat/>
    <w:rsid w:val="007464DB"/>
    <w:rPr>
      <w:b/>
      <w:bCs/>
    </w:rPr>
  </w:style>
  <w:style w:type="character" w:styleId="afc">
    <w:name w:val="Emphasis"/>
    <w:qFormat/>
    <w:rsid w:val="007464DB"/>
    <w:rPr>
      <w:i/>
      <w:iCs/>
    </w:rPr>
  </w:style>
  <w:style w:type="paragraph" w:styleId="25">
    <w:name w:val="Body Text Indent 2"/>
    <w:basedOn w:val="a"/>
    <w:link w:val="26"/>
    <w:rsid w:val="007464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746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7464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3">
    <w:name w:val="Без интервала1"/>
    <w:rsid w:val="0074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13</cp:revision>
  <cp:lastPrinted>2015-10-09T06:30:00Z</cp:lastPrinted>
  <dcterms:created xsi:type="dcterms:W3CDTF">2015-06-25T05:58:00Z</dcterms:created>
  <dcterms:modified xsi:type="dcterms:W3CDTF">2015-10-09T06:34:00Z</dcterms:modified>
</cp:coreProperties>
</file>