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A1" w:rsidRDefault="005428A1" w:rsidP="005428A1">
      <w:pPr>
        <w:pStyle w:val="a3"/>
        <w:jc w:val="center"/>
        <w:rPr>
          <w:rStyle w:val="a4"/>
          <w:sz w:val="25"/>
          <w:szCs w:val="25"/>
        </w:rPr>
      </w:pPr>
    </w:p>
    <w:p w:rsidR="00481CE3" w:rsidRDefault="00481CE3" w:rsidP="00481CE3">
      <w:pPr>
        <w:pStyle w:val="a3"/>
        <w:jc w:val="center"/>
        <w:rPr>
          <w:rStyle w:val="a4"/>
          <w:sz w:val="25"/>
          <w:szCs w:val="25"/>
        </w:rPr>
      </w:pPr>
    </w:p>
    <w:p w:rsidR="00481CE3" w:rsidRDefault="00481CE3" w:rsidP="00481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481CE3" w:rsidRDefault="00481CE3" w:rsidP="00481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</w:p>
    <w:p w:rsidR="00481CE3" w:rsidRDefault="00481CE3" w:rsidP="00481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81CE3" w:rsidRDefault="00481CE3" w:rsidP="00481CE3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</w:p>
    <w:p w:rsidR="00481CE3" w:rsidRDefault="00481CE3" w:rsidP="00481CE3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14.11.2017 №  26/2017</w:t>
      </w:r>
    </w:p>
    <w:p w:rsidR="005428A1" w:rsidRDefault="005428A1" w:rsidP="005428A1">
      <w:pPr>
        <w:pStyle w:val="a3"/>
        <w:rPr>
          <w:rStyle w:val="a4"/>
          <w:sz w:val="25"/>
          <w:szCs w:val="25"/>
        </w:rPr>
      </w:pPr>
    </w:p>
    <w:p w:rsidR="00481CE3" w:rsidRDefault="00481CE3" w:rsidP="005428A1">
      <w:pPr>
        <w:pStyle w:val="a3"/>
        <w:rPr>
          <w:rStyle w:val="a4"/>
          <w:sz w:val="25"/>
          <w:szCs w:val="25"/>
        </w:rPr>
      </w:pPr>
      <w:bookmarkStart w:id="0" w:name="_GoBack"/>
      <w:bookmarkEnd w:id="0"/>
    </w:p>
    <w:p w:rsidR="00481CE3" w:rsidRDefault="00481CE3" w:rsidP="005428A1">
      <w:pPr>
        <w:pStyle w:val="a3"/>
        <w:rPr>
          <w:rStyle w:val="a4"/>
          <w:sz w:val="25"/>
          <w:szCs w:val="2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5428A1" w:rsidRPr="005428A1" w:rsidTr="005428A1">
        <w:trPr>
          <w:trHeight w:val="139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428A1" w:rsidRPr="005428A1" w:rsidRDefault="005428A1" w:rsidP="005428A1">
            <w:pPr>
              <w:pStyle w:val="a3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428A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Об отказе в согласовании установки </w:t>
            </w:r>
          </w:p>
          <w:p w:rsidR="005428A1" w:rsidRPr="005428A1" w:rsidRDefault="005428A1" w:rsidP="005428A1">
            <w:pPr>
              <w:pStyle w:val="a3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428A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ограждающего   устройства по адресу: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A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Москва, Фадеева ул., д.7, стр.1, 2, 3</w:t>
            </w:r>
            <w:r w:rsidRPr="005428A1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</w:tr>
    </w:tbl>
    <w:p w:rsidR="005428A1" w:rsidRDefault="005428A1" w:rsidP="005428A1">
      <w:pPr>
        <w:pStyle w:val="a3"/>
        <w:jc w:val="both"/>
        <w:rPr>
          <w:rStyle w:val="a4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отдельными полномочиями города Москвы, руководствуясь постановлением Правительства Москвы от 02.07.2013 года № 428-ПП «О порядке установки ограждений на придомовых территориях в городе Москве», </w:t>
      </w:r>
      <w:r>
        <w:rPr>
          <w:rStyle w:val="a4"/>
          <w:rFonts w:ascii="Times New Roman" w:hAnsi="Times New Roman" w:cs="Times New Roman"/>
          <w:sz w:val="24"/>
          <w:szCs w:val="24"/>
        </w:rPr>
        <w:t>Совет депутатов решил:</w:t>
      </w:r>
      <w:proofErr w:type="gramEnd"/>
    </w:p>
    <w:p w:rsidR="002321E2" w:rsidRDefault="005428A1" w:rsidP="00542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Отказать в согласовании установки ограждающего устройства на придомовой территории многоквартирных домов по адресу: Москва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2321E2">
        <w:rPr>
          <w:rStyle w:val="a4"/>
          <w:rFonts w:ascii="Times New Roman" w:hAnsi="Times New Roman" w:cs="Times New Roman"/>
          <w:b w:val="0"/>
          <w:sz w:val="24"/>
          <w:szCs w:val="24"/>
        </w:rPr>
        <w:t>Фадеева ул., д.7, стр.1, 2, 3.</w:t>
      </w:r>
    </w:p>
    <w:p w:rsidR="005428A1" w:rsidRDefault="005428A1" w:rsidP="00542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многоквартирных домов,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5428A1" w:rsidRDefault="005428A1" w:rsidP="00542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3.Направить настоящее решение в Департамент территориальных органов  исполнительной власти города Москва,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5428A1" w:rsidRDefault="005428A1" w:rsidP="00542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28A1" w:rsidRDefault="005428A1" w:rsidP="00542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5428A1" w:rsidRDefault="005428A1" w:rsidP="00542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28A1" w:rsidRDefault="005428A1" w:rsidP="00542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28A1" w:rsidRDefault="005428A1" w:rsidP="00542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28A1" w:rsidRDefault="005428A1" w:rsidP="005428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округа</w:t>
      </w:r>
    </w:p>
    <w:p w:rsidR="005428A1" w:rsidRDefault="005428A1" w:rsidP="005428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                                                                                                               Я.Б. Якубович</w:t>
      </w:r>
    </w:p>
    <w:p w:rsidR="005428A1" w:rsidRDefault="005428A1" w:rsidP="005428A1">
      <w:pPr>
        <w:jc w:val="center"/>
      </w:pPr>
    </w:p>
    <w:p w:rsidR="005428A1" w:rsidRDefault="005428A1" w:rsidP="005428A1">
      <w:pPr>
        <w:tabs>
          <w:tab w:val="left" w:pos="4005"/>
        </w:tabs>
      </w:pPr>
    </w:p>
    <w:sectPr w:rsidR="0054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9B"/>
    <w:rsid w:val="002321E2"/>
    <w:rsid w:val="003A059B"/>
    <w:rsid w:val="00481CE3"/>
    <w:rsid w:val="005428A1"/>
    <w:rsid w:val="00D670B9"/>
    <w:rsid w:val="00E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8A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5428A1"/>
    <w:rPr>
      <w:b/>
      <w:bCs/>
    </w:rPr>
  </w:style>
  <w:style w:type="table" w:styleId="a5">
    <w:name w:val="Table Grid"/>
    <w:basedOn w:val="a1"/>
    <w:uiPriority w:val="59"/>
    <w:rsid w:val="005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8A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5428A1"/>
    <w:rPr>
      <w:b/>
      <w:bCs/>
    </w:rPr>
  </w:style>
  <w:style w:type="table" w:styleId="a5">
    <w:name w:val="Table Grid"/>
    <w:basedOn w:val="a1"/>
    <w:uiPriority w:val="59"/>
    <w:rsid w:val="005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5</cp:revision>
  <cp:lastPrinted>2017-11-16T06:31:00Z</cp:lastPrinted>
  <dcterms:created xsi:type="dcterms:W3CDTF">2017-11-15T06:31:00Z</dcterms:created>
  <dcterms:modified xsi:type="dcterms:W3CDTF">2017-11-16T06:31:00Z</dcterms:modified>
</cp:coreProperties>
</file>