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12376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FFFFFF" w:themeColor="background1"/>
          <w:sz w:val="28"/>
          <w:szCs w:val="28"/>
          <w:lang w:eastAsia="ru-RU"/>
        </w:rPr>
      </w:pPr>
      <w:r w:rsidRPr="0012376C">
        <w:rPr>
          <w:rFonts w:ascii="Times New Roman" w:eastAsia="Calibri" w:hAnsi="Times New Roman" w:cs="Arial"/>
          <w:color w:val="FFFFFF" w:themeColor="background1"/>
          <w:sz w:val="28"/>
          <w:szCs w:val="28"/>
          <w:lang w:eastAsia="ru-RU"/>
        </w:rPr>
        <w:t>СОВЕТ ДЕПУТАТОВ</w:t>
      </w:r>
    </w:p>
    <w:p w:rsidR="002979A8" w:rsidRPr="0012376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</w:pPr>
      <w:r w:rsidRPr="0012376C"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  <w:t xml:space="preserve">МУНИЦИПАЛЬНОГО ОКРУГА </w:t>
      </w:r>
      <w:proofErr w:type="gramStart"/>
      <w:r w:rsidRPr="0012376C"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  <w:t>ТВЕРСКОЙ</w:t>
      </w:r>
      <w:proofErr w:type="gramEnd"/>
    </w:p>
    <w:p w:rsidR="002979A8" w:rsidRPr="0012376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</w:pPr>
    </w:p>
    <w:p w:rsidR="002979A8" w:rsidRPr="0012376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color w:val="000000" w:themeColor="text1"/>
          <w:sz w:val="28"/>
          <w:szCs w:val="28"/>
          <w:lang w:eastAsia="ru-RU"/>
        </w:rPr>
      </w:pPr>
      <w:r w:rsidRPr="0012376C">
        <w:rPr>
          <w:rFonts w:ascii="Times New Roman" w:eastAsia="Calibri" w:hAnsi="Times New Roman" w:cs="Arial"/>
          <w:bCs/>
          <w:color w:val="000000" w:themeColor="text1"/>
          <w:sz w:val="28"/>
          <w:szCs w:val="28"/>
          <w:lang w:eastAsia="ru-RU"/>
        </w:rPr>
        <w:t>РЕШЕНИЕ</w:t>
      </w:r>
    </w:p>
    <w:p w:rsidR="002979A8" w:rsidRPr="0012376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2979A8" w:rsidRPr="0012376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2979A8" w:rsidRPr="0012376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12376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2</w:t>
      </w:r>
      <w:r w:rsidR="009046EF" w:rsidRPr="0012376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>1.03.2019 № 152</w:t>
      </w:r>
      <w:r w:rsidR="009F6526" w:rsidRPr="0012376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>/2019</w:t>
      </w:r>
    </w:p>
    <w:p w:rsidR="002979A8" w:rsidRPr="0012376C" w:rsidRDefault="002979A8" w:rsidP="002979A8">
      <w:pPr>
        <w:rPr>
          <w:color w:val="000000" w:themeColor="text1"/>
        </w:rPr>
      </w:pPr>
    </w:p>
    <w:p w:rsidR="002979A8" w:rsidRPr="0012376C" w:rsidRDefault="002979A8" w:rsidP="002979A8">
      <w:pPr>
        <w:rPr>
          <w:color w:val="000000" w:themeColor="text1"/>
        </w:rPr>
      </w:pPr>
      <w:bookmarkStart w:id="0" w:name="_GoBack"/>
      <w:bookmarkEnd w:id="0"/>
    </w:p>
    <w:p w:rsidR="0012376C" w:rsidRPr="0012376C" w:rsidRDefault="0012376C" w:rsidP="002979A8">
      <w:pPr>
        <w:rPr>
          <w:color w:val="000000" w:themeColor="text1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ежегодном заслушивании </w:t>
            </w:r>
            <w:proofErr w:type="gramStart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отчета главы управы Тверского района города Москвы</w:t>
            </w:r>
            <w:proofErr w:type="gramEnd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деятельности организации в 201</w:t>
            </w:r>
            <w:r w:rsidR="009F65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 реализации полномочий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заслушиванию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proofErr w:type="gramStart"/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главы управы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района города Москвы Золотарева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С.Е.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о результа</w:t>
      </w:r>
      <w:r w:rsidR="002979A8">
        <w:rPr>
          <w:rFonts w:ascii="Times New Roman" w:hAnsi="Times New Roman" w:cs="Times New Roman"/>
          <w:sz w:val="28"/>
          <w:szCs w:val="28"/>
          <w:lang w:eastAsia="ru-RU"/>
        </w:rPr>
        <w:t>тах  деятельности района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728D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5B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A5828" w:rsidRPr="002979A8" w:rsidRDefault="002979A8" w:rsidP="001237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2376C"/>
    <w:rsid w:val="001C2BEC"/>
    <w:rsid w:val="002979A8"/>
    <w:rsid w:val="009046EF"/>
    <w:rsid w:val="009F6526"/>
    <w:rsid w:val="00AA5828"/>
    <w:rsid w:val="00C728D4"/>
    <w:rsid w:val="00E625B7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2019-03-22T10:28:00Z</cp:lastPrinted>
  <dcterms:created xsi:type="dcterms:W3CDTF">2019-03-22T10:27:00Z</dcterms:created>
  <dcterms:modified xsi:type="dcterms:W3CDTF">2019-03-22T10:29:00Z</dcterms:modified>
</cp:coreProperties>
</file>