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8A" w:rsidRDefault="00AC798A" w:rsidP="004A1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98A"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</w:p>
    <w:p w:rsidR="003076E8" w:rsidRPr="00AC798A" w:rsidRDefault="00352F03" w:rsidP="004A1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98A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 Тверской в г. Москве в отношении ареста муниципальных депутатов города Москвы и иных задержанных по административным и уголовным делам, связанным с нарушением законодательства о проведении массовых мероприятий</w:t>
      </w:r>
    </w:p>
    <w:p w:rsidR="00352F03" w:rsidRDefault="00352F03" w:rsidP="004A1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03" w:rsidRDefault="00352F03" w:rsidP="004A1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апреля 1998 года Президент </w:t>
      </w:r>
      <w:r w:rsidR="00EB0E72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Борис Ельцин подписал Федеральный закон </w:t>
      </w:r>
      <w:r w:rsidR="008D72BB">
        <w:rPr>
          <w:rFonts w:ascii="Times New Roman" w:hAnsi="Times New Roman" w:cs="Times New Roman"/>
          <w:sz w:val="28"/>
          <w:szCs w:val="28"/>
        </w:rPr>
        <w:t xml:space="preserve">№ 55-ФЗ </w:t>
      </w:r>
      <w:r>
        <w:rPr>
          <w:rFonts w:ascii="Times New Roman" w:hAnsi="Times New Roman" w:cs="Times New Roman"/>
          <w:sz w:val="28"/>
          <w:szCs w:val="28"/>
        </w:rPr>
        <w:t>о р</w:t>
      </w:r>
      <w:r w:rsidRPr="00352F03">
        <w:rPr>
          <w:rFonts w:ascii="Times New Roman" w:hAnsi="Times New Roman" w:cs="Times New Roman"/>
          <w:sz w:val="28"/>
          <w:szCs w:val="28"/>
        </w:rPr>
        <w:t>атифи</w:t>
      </w:r>
      <w:r>
        <w:rPr>
          <w:rFonts w:ascii="Times New Roman" w:hAnsi="Times New Roman" w:cs="Times New Roman"/>
          <w:sz w:val="28"/>
          <w:szCs w:val="28"/>
        </w:rPr>
        <w:t>кации</w:t>
      </w:r>
      <w:r w:rsidRPr="00352F03">
        <w:rPr>
          <w:rFonts w:ascii="Times New Roman" w:hAnsi="Times New Roman" w:cs="Times New Roman"/>
          <w:sz w:val="28"/>
          <w:szCs w:val="28"/>
        </w:rPr>
        <w:t xml:space="preserve"> Европейск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2F03">
        <w:rPr>
          <w:rFonts w:ascii="Times New Roman" w:hAnsi="Times New Roman" w:cs="Times New Roman"/>
          <w:sz w:val="28"/>
          <w:szCs w:val="28"/>
        </w:rPr>
        <w:t xml:space="preserve"> харти</w:t>
      </w:r>
      <w:r w:rsidR="008D72BB">
        <w:rPr>
          <w:rFonts w:ascii="Times New Roman" w:hAnsi="Times New Roman" w:cs="Times New Roman"/>
          <w:sz w:val="28"/>
          <w:szCs w:val="28"/>
        </w:rPr>
        <w:t>и</w:t>
      </w:r>
      <w:r w:rsidRPr="00352F03">
        <w:rPr>
          <w:rFonts w:ascii="Times New Roman" w:hAnsi="Times New Roman" w:cs="Times New Roman"/>
          <w:sz w:val="28"/>
          <w:szCs w:val="28"/>
        </w:rPr>
        <w:t xml:space="preserve"> местного самоуправления от 15 октября 1985 года, подписанн</w:t>
      </w:r>
      <w:r w:rsidR="008D72BB">
        <w:rPr>
          <w:rFonts w:ascii="Times New Roman" w:hAnsi="Times New Roman" w:cs="Times New Roman"/>
          <w:sz w:val="28"/>
          <w:szCs w:val="28"/>
        </w:rPr>
        <w:t>ой</w:t>
      </w:r>
      <w:r w:rsidRPr="00352F03">
        <w:rPr>
          <w:rFonts w:ascii="Times New Roman" w:hAnsi="Times New Roman" w:cs="Times New Roman"/>
          <w:sz w:val="28"/>
          <w:szCs w:val="28"/>
        </w:rPr>
        <w:t xml:space="preserve"> от имени Российской Федерации в городе Страсбурге 28 февраля 1996 года.</w:t>
      </w:r>
      <w:r>
        <w:rPr>
          <w:rFonts w:ascii="Times New Roman" w:hAnsi="Times New Roman" w:cs="Times New Roman"/>
          <w:sz w:val="28"/>
          <w:szCs w:val="28"/>
        </w:rPr>
        <w:t xml:space="preserve"> Тогда в </w:t>
      </w:r>
      <w:r w:rsidR="00EE7EFC">
        <w:rPr>
          <w:rFonts w:ascii="Times New Roman" w:hAnsi="Times New Roman" w:cs="Times New Roman"/>
          <w:sz w:val="28"/>
          <w:szCs w:val="28"/>
        </w:rPr>
        <w:t>кризисном</w:t>
      </w:r>
      <w:r w:rsidR="00EB0E72">
        <w:rPr>
          <w:rFonts w:ascii="Times New Roman" w:hAnsi="Times New Roman" w:cs="Times New Roman"/>
          <w:sz w:val="28"/>
          <w:szCs w:val="28"/>
        </w:rPr>
        <w:t xml:space="preserve">, но полном оптимизма и надежд, </w:t>
      </w:r>
      <w:r>
        <w:rPr>
          <w:rFonts w:ascii="Times New Roman" w:hAnsi="Times New Roman" w:cs="Times New Roman"/>
          <w:sz w:val="28"/>
          <w:szCs w:val="28"/>
        </w:rPr>
        <w:t xml:space="preserve">1998 году наша </w:t>
      </w:r>
      <w:r w:rsidR="00EB0E72">
        <w:rPr>
          <w:rFonts w:ascii="Times New Roman" w:hAnsi="Times New Roman" w:cs="Times New Roman"/>
          <w:sz w:val="28"/>
          <w:szCs w:val="28"/>
        </w:rPr>
        <w:t xml:space="preserve">Великая </w:t>
      </w:r>
      <w:r>
        <w:rPr>
          <w:rFonts w:ascii="Times New Roman" w:hAnsi="Times New Roman" w:cs="Times New Roman"/>
          <w:sz w:val="28"/>
          <w:szCs w:val="28"/>
        </w:rPr>
        <w:t xml:space="preserve">страна сделала еще один </w:t>
      </w:r>
      <w:r w:rsidR="00EB0E72">
        <w:rPr>
          <w:rFonts w:ascii="Times New Roman" w:hAnsi="Times New Roman" w:cs="Times New Roman"/>
          <w:sz w:val="28"/>
          <w:szCs w:val="28"/>
        </w:rPr>
        <w:t xml:space="preserve">важный </w:t>
      </w:r>
      <w:r>
        <w:rPr>
          <w:rFonts w:ascii="Times New Roman" w:hAnsi="Times New Roman" w:cs="Times New Roman"/>
          <w:sz w:val="28"/>
          <w:szCs w:val="28"/>
        </w:rPr>
        <w:t>шаг в сторону европейского вектора развития демократии и гражданского общества.</w:t>
      </w:r>
      <w:r w:rsidR="008D7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2BB" w:rsidRDefault="008D72BB" w:rsidP="004A1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3 статьи 4 Хартии установлено, что п</w:t>
      </w:r>
      <w:r w:rsidRPr="008D72BB">
        <w:rPr>
          <w:rFonts w:ascii="Times New Roman" w:hAnsi="Times New Roman" w:cs="Times New Roman"/>
          <w:sz w:val="28"/>
          <w:szCs w:val="28"/>
        </w:rPr>
        <w:t xml:space="preserve">убличная власть, должна преимущественно осуществляться органами власти, </w:t>
      </w:r>
      <w:r w:rsidRPr="008D72BB">
        <w:rPr>
          <w:rFonts w:ascii="Times New Roman" w:hAnsi="Times New Roman" w:cs="Times New Roman"/>
          <w:b/>
          <w:sz w:val="28"/>
          <w:szCs w:val="28"/>
        </w:rPr>
        <w:t>наиболее близкими к гражданину</w:t>
      </w:r>
      <w:r w:rsidRPr="008D72BB">
        <w:rPr>
          <w:rFonts w:ascii="Times New Roman" w:hAnsi="Times New Roman" w:cs="Times New Roman"/>
          <w:sz w:val="28"/>
          <w:szCs w:val="28"/>
        </w:rPr>
        <w:t>.</w:t>
      </w:r>
    </w:p>
    <w:p w:rsidR="008D72BB" w:rsidRDefault="008D72BB" w:rsidP="004A1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от 06.10.2003 № 131-ФЗ м</w:t>
      </w:r>
      <w:r w:rsidRPr="008D72BB">
        <w:rPr>
          <w:rFonts w:ascii="Times New Roman" w:hAnsi="Times New Roman" w:cs="Times New Roman"/>
          <w:sz w:val="28"/>
          <w:szCs w:val="28"/>
        </w:rPr>
        <w:t xml:space="preserve">естное самоуправление составляет </w:t>
      </w:r>
      <w:r w:rsidRPr="005D1FA8">
        <w:rPr>
          <w:rFonts w:ascii="Times New Roman" w:hAnsi="Times New Roman" w:cs="Times New Roman"/>
          <w:sz w:val="28"/>
          <w:szCs w:val="28"/>
        </w:rPr>
        <w:t>одну из</w:t>
      </w:r>
      <w:r w:rsidRPr="005D1FA8">
        <w:rPr>
          <w:rFonts w:ascii="Times New Roman" w:hAnsi="Times New Roman" w:cs="Times New Roman"/>
          <w:b/>
          <w:sz w:val="28"/>
          <w:szCs w:val="28"/>
        </w:rPr>
        <w:t xml:space="preserve"> основ конституционного строя</w:t>
      </w:r>
      <w:r w:rsidRPr="008D72BB">
        <w:rPr>
          <w:rFonts w:ascii="Times New Roman" w:hAnsi="Times New Roman" w:cs="Times New Roman"/>
          <w:sz w:val="28"/>
          <w:szCs w:val="28"/>
        </w:rPr>
        <w:t xml:space="preserve"> Российской Федерации, признается, гарантируется и осуществляется на всей территории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Статьёй 2 131-ФЗ установлено определение понятия м</w:t>
      </w:r>
      <w:r w:rsidRPr="008D72BB">
        <w:rPr>
          <w:rFonts w:ascii="Times New Roman" w:hAnsi="Times New Roman" w:cs="Times New Roman"/>
          <w:sz w:val="28"/>
          <w:szCs w:val="28"/>
        </w:rPr>
        <w:t>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D72BB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7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8D72B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72BB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5D1FA8" w:rsidRPr="005D1FA8">
        <w:rPr>
          <w:rFonts w:ascii="Times New Roman" w:hAnsi="Times New Roman" w:cs="Times New Roman"/>
          <w:b/>
          <w:sz w:val="28"/>
          <w:szCs w:val="28"/>
        </w:rPr>
        <w:t xml:space="preserve">Народом </w:t>
      </w:r>
      <w:r w:rsidRPr="005D1FA8">
        <w:rPr>
          <w:rFonts w:ascii="Times New Roman" w:hAnsi="Times New Roman" w:cs="Times New Roman"/>
          <w:b/>
          <w:sz w:val="28"/>
          <w:szCs w:val="28"/>
        </w:rPr>
        <w:t>своей власти</w:t>
      </w:r>
      <w:r w:rsidRPr="008D72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обеспечивает</w:t>
      </w:r>
      <w:r w:rsidRPr="008D72BB">
        <w:rPr>
          <w:rFonts w:ascii="Times New Roman" w:hAnsi="Times New Roman" w:cs="Times New Roman"/>
          <w:sz w:val="28"/>
          <w:szCs w:val="28"/>
        </w:rPr>
        <w:t xml:space="preserve">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5D1FA8" w:rsidRDefault="005D1FA8" w:rsidP="004A1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Будучи</w:t>
      </w:r>
      <w:r w:rsidR="008D72BB">
        <w:rPr>
          <w:rFonts w:ascii="Times New Roman" w:hAnsi="Times New Roman" w:cs="Times New Roman"/>
          <w:sz w:val="28"/>
          <w:szCs w:val="28"/>
        </w:rPr>
        <w:t xml:space="preserve"> институтами публичной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72BB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одновременно являются одним из важнейших институтов гражданского общества, поскольку </w:t>
      </w:r>
      <w:r>
        <w:rPr>
          <w:rFonts w:ascii="Times New Roman" w:hAnsi="Times New Roman" w:cs="Times New Roman"/>
          <w:sz w:val="28"/>
          <w:szCs w:val="28"/>
        </w:rPr>
        <w:t xml:space="preserve">выборность – не что иное, как полноценная реализация </w:t>
      </w:r>
      <w:r w:rsidR="00AC798A">
        <w:rPr>
          <w:rFonts w:ascii="Times New Roman" w:hAnsi="Times New Roman" w:cs="Times New Roman"/>
          <w:sz w:val="28"/>
          <w:szCs w:val="28"/>
        </w:rPr>
        <w:t>механизма продвижения и защиты</w:t>
      </w:r>
      <w:r>
        <w:rPr>
          <w:rFonts w:ascii="Times New Roman" w:hAnsi="Times New Roman" w:cs="Times New Roman"/>
          <w:sz w:val="28"/>
          <w:szCs w:val="28"/>
        </w:rPr>
        <w:t xml:space="preserve"> Народом своих интересов через представителей – депутатов Советов. </w:t>
      </w:r>
    </w:p>
    <w:p w:rsidR="005D1FA8" w:rsidRDefault="00AC798A" w:rsidP="004A1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1FA8">
        <w:rPr>
          <w:rFonts w:ascii="Times New Roman" w:hAnsi="Times New Roman" w:cs="Times New Roman"/>
          <w:sz w:val="28"/>
          <w:szCs w:val="28"/>
        </w:rPr>
        <w:t xml:space="preserve"> 2002 года в районах Москвы фактически сформировалась </w:t>
      </w:r>
      <w:r w:rsidR="005D1FA8" w:rsidRPr="005D1FA8">
        <w:rPr>
          <w:rFonts w:ascii="Times New Roman" w:hAnsi="Times New Roman" w:cs="Times New Roman"/>
          <w:sz w:val="28"/>
          <w:szCs w:val="28"/>
        </w:rPr>
        <w:t xml:space="preserve">двойственность </w:t>
      </w:r>
      <w:r w:rsidR="005D1FA8">
        <w:rPr>
          <w:rFonts w:ascii="Times New Roman" w:hAnsi="Times New Roman" w:cs="Times New Roman"/>
          <w:sz w:val="28"/>
          <w:szCs w:val="28"/>
        </w:rPr>
        <w:t>местной</w:t>
      </w:r>
      <w:r w:rsidR="005D1FA8" w:rsidRPr="005D1FA8">
        <w:rPr>
          <w:rFonts w:ascii="Times New Roman" w:hAnsi="Times New Roman" w:cs="Times New Roman"/>
          <w:sz w:val="28"/>
          <w:szCs w:val="28"/>
        </w:rPr>
        <w:t xml:space="preserve"> (</w:t>
      </w:r>
      <w:r w:rsidR="005D1FA8">
        <w:rPr>
          <w:rFonts w:ascii="Times New Roman" w:hAnsi="Times New Roman" w:cs="Times New Roman"/>
          <w:sz w:val="28"/>
          <w:szCs w:val="28"/>
        </w:rPr>
        <w:t>в лице органов местного самоуправления</w:t>
      </w:r>
      <w:r w:rsidR="005D1FA8" w:rsidRPr="005D1FA8">
        <w:rPr>
          <w:rFonts w:ascii="Times New Roman" w:hAnsi="Times New Roman" w:cs="Times New Roman"/>
          <w:sz w:val="28"/>
          <w:szCs w:val="28"/>
        </w:rPr>
        <w:t xml:space="preserve">) и </w:t>
      </w:r>
      <w:r w:rsidR="005D1FA8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5D1FA8" w:rsidRPr="005D1FA8">
        <w:rPr>
          <w:rFonts w:ascii="Times New Roman" w:hAnsi="Times New Roman" w:cs="Times New Roman"/>
          <w:sz w:val="28"/>
          <w:szCs w:val="28"/>
        </w:rPr>
        <w:t xml:space="preserve"> </w:t>
      </w:r>
      <w:r w:rsidR="005D1FA8">
        <w:rPr>
          <w:rFonts w:ascii="Times New Roman" w:hAnsi="Times New Roman" w:cs="Times New Roman"/>
          <w:sz w:val="28"/>
          <w:szCs w:val="28"/>
        </w:rPr>
        <w:t>(в лице управ районов, подчинённых Правительству Москвы через окружные Префектуры)</w:t>
      </w:r>
      <w:r w:rsidR="005003A7">
        <w:rPr>
          <w:rFonts w:ascii="Times New Roman" w:hAnsi="Times New Roman" w:cs="Times New Roman"/>
          <w:sz w:val="28"/>
          <w:szCs w:val="28"/>
        </w:rPr>
        <w:t xml:space="preserve"> властей</w:t>
      </w:r>
      <w:r w:rsidR="005D1FA8">
        <w:rPr>
          <w:rFonts w:ascii="Times New Roman" w:hAnsi="Times New Roman" w:cs="Times New Roman"/>
          <w:sz w:val="28"/>
          <w:szCs w:val="28"/>
        </w:rPr>
        <w:t xml:space="preserve">, при этом органы местного самоуправления имеют </w:t>
      </w:r>
      <w:r>
        <w:rPr>
          <w:rFonts w:ascii="Times New Roman" w:hAnsi="Times New Roman" w:cs="Times New Roman"/>
          <w:sz w:val="28"/>
          <w:szCs w:val="28"/>
        </w:rPr>
        <w:t>несопоставимо меньшие</w:t>
      </w:r>
      <w:r w:rsidR="005D1FA8">
        <w:rPr>
          <w:rFonts w:ascii="Times New Roman" w:hAnsi="Times New Roman" w:cs="Times New Roman"/>
          <w:sz w:val="28"/>
          <w:szCs w:val="28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</w:rPr>
        <w:t>. Несмотря на этот факт,</w:t>
      </w:r>
      <w:r w:rsidR="005D1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Советы, в особенности, состоящие из независимых от политики Московских властей муниципальных депутатов, стали реальными, </w:t>
      </w:r>
      <w:r w:rsidRPr="00AC798A">
        <w:rPr>
          <w:rFonts w:ascii="Times New Roman" w:hAnsi="Times New Roman" w:cs="Times New Roman"/>
          <w:b/>
          <w:sz w:val="28"/>
          <w:szCs w:val="28"/>
        </w:rPr>
        <w:t>действенными институтами гражданского общества</w:t>
      </w:r>
      <w:r>
        <w:rPr>
          <w:rFonts w:ascii="Times New Roman" w:hAnsi="Times New Roman" w:cs="Times New Roman"/>
          <w:sz w:val="28"/>
          <w:szCs w:val="28"/>
        </w:rPr>
        <w:t>, будучи непосредственно связанными со своими избирателями и отстаивающими их интересы при принятии органами исполнительной власти своих решений.</w:t>
      </w:r>
    </w:p>
    <w:p w:rsidR="005D1FA8" w:rsidRDefault="00AC798A" w:rsidP="004A1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муниципальный депутат – это представитель незначительной, по мнению московских властей, части москвичей (от 600 до 2500 человек, проголосовавших за него на выборах), норма его представительства – намного выше. В Тверском районе, к примеру, проживает около 77,5 тысяч человек, и именно их интересы отстаивают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депутаты</w:t>
      </w:r>
      <w:r w:rsidR="002806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6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зо дня в день последовательно работают с обращениями жителей, </w:t>
      </w:r>
      <w:r w:rsidR="0028066B">
        <w:rPr>
          <w:rFonts w:ascii="Times New Roman" w:hAnsi="Times New Roman" w:cs="Times New Roman"/>
          <w:sz w:val="28"/>
          <w:szCs w:val="28"/>
        </w:rPr>
        <w:t>защищая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E72">
        <w:rPr>
          <w:rFonts w:ascii="Times New Roman" w:hAnsi="Times New Roman" w:cs="Times New Roman"/>
          <w:sz w:val="28"/>
          <w:szCs w:val="28"/>
        </w:rPr>
        <w:t xml:space="preserve">их интересы </w:t>
      </w:r>
      <w:r>
        <w:rPr>
          <w:rFonts w:ascii="Times New Roman" w:hAnsi="Times New Roman" w:cs="Times New Roman"/>
          <w:sz w:val="28"/>
          <w:szCs w:val="28"/>
        </w:rPr>
        <w:t>публично</w:t>
      </w:r>
      <w:r w:rsidR="00EB0E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кабинетах правительства Москвы и территориальны</w:t>
      </w:r>
      <w:r w:rsidR="00EB0E72">
        <w:rPr>
          <w:rFonts w:ascii="Times New Roman" w:hAnsi="Times New Roman" w:cs="Times New Roman"/>
          <w:sz w:val="28"/>
          <w:szCs w:val="28"/>
        </w:rPr>
        <w:t xml:space="preserve">х органов исполнительной власти, прилагая все возможные усилия к благополучию тех, кто живёт рядом с ними. Тех, кто доверил </w:t>
      </w:r>
      <w:r w:rsidR="00EE7EFC">
        <w:rPr>
          <w:rFonts w:ascii="Times New Roman" w:hAnsi="Times New Roman" w:cs="Times New Roman"/>
          <w:sz w:val="28"/>
          <w:szCs w:val="28"/>
        </w:rPr>
        <w:t xml:space="preserve">им </w:t>
      </w:r>
      <w:r w:rsidR="00EB0E72">
        <w:rPr>
          <w:rFonts w:ascii="Times New Roman" w:hAnsi="Times New Roman" w:cs="Times New Roman"/>
          <w:sz w:val="28"/>
          <w:szCs w:val="28"/>
        </w:rPr>
        <w:t>право на представление интересов.</w:t>
      </w:r>
    </w:p>
    <w:p w:rsidR="008C1F09" w:rsidRDefault="00EB0E72" w:rsidP="004A1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Точно так же, как в Тверском, работают и отстаивают интересы своих граждан депутаты и других районов города Москвы, зачастую жертвуя своим личным временем, а иногда и личной свободой. Увы, именно это </w:t>
      </w:r>
      <w:r w:rsidR="008C1F09">
        <w:rPr>
          <w:rFonts w:ascii="Times New Roman" w:hAnsi="Times New Roman" w:cs="Times New Roman"/>
          <w:sz w:val="28"/>
          <w:szCs w:val="28"/>
        </w:rPr>
        <w:t xml:space="preserve">в буквальном смысле </w:t>
      </w:r>
      <w:r>
        <w:rPr>
          <w:rFonts w:ascii="Times New Roman" w:hAnsi="Times New Roman" w:cs="Times New Roman"/>
          <w:sz w:val="28"/>
          <w:szCs w:val="28"/>
        </w:rPr>
        <w:t xml:space="preserve">нам приходится наблюдать в последние несколько недель на фоне происходящих массовых арестов муниципальных депутатов и других граждан, отстаивающих наше с вами конституционное право на свободу собраний и возможность быть выбранными в депутаты Московской городской Думы. </w:t>
      </w:r>
    </w:p>
    <w:p w:rsidR="00EB0E72" w:rsidRPr="008C1F09" w:rsidRDefault="008C1F09" w:rsidP="004A1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мер административного воздействия в виде ограничения свободы (ареста) муниципальных депутатов г. Москвы, наряду с другими активистами, общественными деятелями и политиками, мы считаем не только избыточным, но и недопустимым</w:t>
      </w:r>
      <w:r w:rsidR="00392AD7">
        <w:rPr>
          <w:rFonts w:ascii="Times New Roman" w:hAnsi="Times New Roman" w:cs="Times New Roman"/>
          <w:sz w:val="28"/>
          <w:szCs w:val="28"/>
        </w:rPr>
        <w:t xml:space="preserve"> ввиду несоразмерности совершённых правонарушений выбранным мерам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2AD7">
        <w:rPr>
          <w:rFonts w:ascii="Times New Roman" w:hAnsi="Times New Roman" w:cs="Times New Roman"/>
          <w:sz w:val="28"/>
          <w:szCs w:val="28"/>
        </w:rPr>
        <w:t>При этом административное воздействие</w:t>
      </w:r>
      <w:r>
        <w:rPr>
          <w:rFonts w:ascii="Times New Roman" w:hAnsi="Times New Roman" w:cs="Times New Roman"/>
          <w:sz w:val="28"/>
          <w:szCs w:val="28"/>
        </w:rPr>
        <w:t xml:space="preserve"> выражается в виде «каскада» арестов по окончании предыдущего срока непосредственно на выходе из пенитенциарных учреждений. Так, например, 21 августа 2019 года после отбытия двух сроков административного ареста </w:t>
      </w:r>
      <w:r w:rsidR="00392A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совокупности 25 дней</w:t>
      </w:r>
      <w:r w:rsidR="00392A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задержана на выходе из спецприёмника г. Можайска муниципальный депутат Тимирязевского района, общественный деятель, политик Юлия Евгеньевна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22 августа 2019 года состоялся суд по делу об административном пра</w:t>
      </w:r>
      <w:r w:rsidR="0028066B">
        <w:rPr>
          <w:rFonts w:ascii="Times New Roman" w:hAnsi="Times New Roman" w:cs="Times New Roman"/>
          <w:sz w:val="28"/>
          <w:szCs w:val="28"/>
        </w:rPr>
        <w:t xml:space="preserve">вонарушении по ст. 20.2 КоАП РФ. Главой муниципального округа Тверской в суд подано ходатайство о применении в случае признания виновности меры ниже низшего установленного предела по данной статье на основании того, что Юлия </w:t>
      </w:r>
      <w:proofErr w:type="spellStart"/>
      <w:r w:rsidR="0028066B">
        <w:rPr>
          <w:rFonts w:ascii="Times New Roman" w:hAnsi="Times New Roman" w:cs="Times New Roman"/>
          <w:sz w:val="28"/>
          <w:szCs w:val="28"/>
        </w:rPr>
        <w:t>Галямина</w:t>
      </w:r>
      <w:proofErr w:type="spellEnd"/>
      <w:r w:rsidR="0028066B">
        <w:rPr>
          <w:rFonts w:ascii="Times New Roman" w:hAnsi="Times New Roman" w:cs="Times New Roman"/>
          <w:sz w:val="28"/>
          <w:szCs w:val="28"/>
        </w:rPr>
        <w:t xml:space="preserve"> является учёным, преподавателем и нуждается в подготовке к новому учебному году, а кроме того, Юлия уже провела за решёткой более 25 дней. Тем не менее, суд не счёл аргументы защиты и ходатайства Главы муниципального округа убедительными. З</w:t>
      </w:r>
      <w:r>
        <w:rPr>
          <w:rFonts w:ascii="Times New Roman" w:hAnsi="Times New Roman" w:cs="Times New Roman"/>
          <w:sz w:val="28"/>
          <w:szCs w:val="28"/>
        </w:rPr>
        <w:t xml:space="preserve">а пост в социальной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8C1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поводу не санкционированного на дату публикации властями мероприятия</w:t>
      </w:r>
      <w:r w:rsidR="0028066B">
        <w:rPr>
          <w:rFonts w:ascii="Times New Roman" w:hAnsi="Times New Roman" w:cs="Times New Roman"/>
          <w:sz w:val="28"/>
          <w:szCs w:val="28"/>
        </w:rPr>
        <w:t xml:space="preserve"> наша коллега Юлия </w:t>
      </w:r>
      <w:proofErr w:type="spellStart"/>
      <w:r w:rsidR="0028066B">
        <w:rPr>
          <w:rFonts w:ascii="Times New Roman" w:hAnsi="Times New Roman" w:cs="Times New Roman"/>
          <w:sz w:val="28"/>
          <w:szCs w:val="28"/>
        </w:rPr>
        <w:t>Галямина</w:t>
      </w:r>
      <w:proofErr w:type="spellEnd"/>
      <w:r w:rsidR="0028066B">
        <w:rPr>
          <w:rFonts w:ascii="Times New Roman" w:hAnsi="Times New Roman" w:cs="Times New Roman"/>
          <w:sz w:val="28"/>
          <w:szCs w:val="28"/>
        </w:rPr>
        <w:t xml:space="preserve"> получила очередной (уже третий) административный арест на 10 суток и была вновь помещена в спецприёмник №1, с чем мы категорически не согласны. Такой же сценарий развивается и в отношении других муниципальных депутатов и политиков. </w:t>
      </w:r>
    </w:p>
    <w:p w:rsidR="005D1FA8" w:rsidRDefault="0028066B" w:rsidP="004A1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мы, депутаты муниципаль</w:t>
      </w:r>
      <w:r w:rsidR="0049115F">
        <w:rPr>
          <w:rFonts w:ascii="Times New Roman" w:hAnsi="Times New Roman" w:cs="Times New Roman"/>
          <w:sz w:val="28"/>
          <w:szCs w:val="28"/>
        </w:rPr>
        <w:t>ного округа Тверской в г. Москве:</w:t>
      </w:r>
    </w:p>
    <w:p w:rsidR="0049115F" w:rsidRDefault="0049115F" w:rsidP="004A100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Выражаем поддержку своим коллегам, муниципальным депутатам г. Москвы, </w:t>
      </w:r>
      <w:r w:rsidR="00EE7EFC">
        <w:rPr>
          <w:rFonts w:ascii="Times New Roman" w:hAnsi="Times New Roman" w:cs="Times New Roman"/>
          <w:sz w:val="28"/>
          <w:szCs w:val="28"/>
        </w:rPr>
        <w:t xml:space="preserve">представляющим интересы и снискавших уважение и доверие десятков тысяч москвичей, тем не менее находящимся под административным арестом по решениям судов; </w:t>
      </w:r>
      <w:r>
        <w:rPr>
          <w:rFonts w:ascii="Times New Roman" w:hAnsi="Times New Roman" w:cs="Times New Roman"/>
          <w:sz w:val="28"/>
          <w:szCs w:val="28"/>
        </w:rPr>
        <w:t>и считаем примененную к ним меру наказания в виде административного ареста избыточной.</w:t>
      </w:r>
    </w:p>
    <w:p w:rsidR="0049115F" w:rsidRDefault="0049115F" w:rsidP="004A100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Требуем пересмотра дел в отношении задержанных и арестованных муниципальных депутатов г. Москвы, их освобождения из-под ареста и прекращения в их отношении преследования, мотивы которого имеют, по нашему мнению, признаки политического. </w:t>
      </w:r>
    </w:p>
    <w:p w:rsidR="0049115F" w:rsidRPr="0049115F" w:rsidRDefault="0049115F" w:rsidP="004A100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выступаем за полное освобождение из-под арестов всех задержанных в ходе политических акций граждан, учитывая незначительную тяжесть совершённых ими, по мнению суда, правонарушений.</w:t>
      </w:r>
    </w:p>
    <w:p w:rsidR="00AC798A" w:rsidRDefault="00AC798A" w:rsidP="004A1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798A" w:rsidRDefault="00AC798A" w:rsidP="004A1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98A" w:rsidRPr="00EE7EFC" w:rsidRDefault="00EE7EFC" w:rsidP="004A10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EFC">
        <w:rPr>
          <w:rFonts w:ascii="Times New Roman" w:hAnsi="Times New Roman" w:cs="Times New Roman"/>
          <w:b/>
          <w:sz w:val="28"/>
          <w:szCs w:val="28"/>
        </w:rPr>
        <w:t xml:space="preserve">Депутаты </w:t>
      </w:r>
      <w:r w:rsidR="004A100A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EE7EFC">
        <w:rPr>
          <w:rFonts w:ascii="Times New Roman" w:hAnsi="Times New Roman" w:cs="Times New Roman"/>
          <w:b/>
          <w:sz w:val="28"/>
          <w:szCs w:val="28"/>
        </w:rPr>
        <w:t xml:space="preserve"> Тверской в г.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4A100A">
        <w:rPr>
          <w:rFonts w:ascii="Times New Roman" w:hAnsi="Times New Roman" w:cs="Times New Roman"/>
          <w:b/>
          <w:sz w:val="28"/>
          <w:szCs w:val="28"/>
        </w:rPr>
        <w:t>Москве</w:t>
      </w:r>
    </w:p>
    <w:p w:rsidR="00AC798A" w:rsidRDefault="00AC798A" w:rsidP="004A1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F03" w:rsidRPr="00352F03" w:rsidRDefault="00352F03" w:rsidP="004A1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2F03" w:rsidRPr="00352F0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40" w:rsidRDefault="006E2240" w:rsidP="00AC798A">
      <w:pPr>
        <w:spacing w:after="0" w:line="240" w:lineRule="auto"/>
      </w:pPr>
      <w:r>
        <w:separator/>
      </w:r>
    </w:p>
  </w:endnote>
  <w:endnote w:type="continuationSeparator" w:id="0">
    <w:p w:rsidR="006E2240" w:rsidRDefault="006E2240" w:rsidP="00AC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40" w:rsidRDefault="006E2240" w:rsidP="00AC798A">
      <w:pPr>
        <w:spacing w:after="0" w:line="240" w:lineRule="auto"/>
      </w:pPr>
      <w:r>
        <w:separator/>
      </w:r>
    </w:p>
  </w:footnote>
  <w:footnote w:type="continuationSeparator" w:id="0">
    <w:p w:rsidR="006E2240" w:rsidRDefault="006E2240" w:rsidP="00AC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8A" w:rsidRPr="00AC798A" w:rsidRDefault="00AC798A">
    <w:pPr>
      <w:pStyle w:val="a3"/>
      <w:rPr>
        <w:rFonts w:ascii="Times New Roman" w:hAnsi="Times New Roman" w:cs="Times New Roman"/>
      </w:rPr>
    </w:pPr>
    <w:r w:rsidRPr="00AC798A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63E4"/>
    <w:multiLevelType w:val="hybridMultilevel"/>
    <w:tmpl w:val="6BCAAD0E"/>
    <w:lvl w:ilvl="0" w:tplc="E146C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03"/>
    <w:rsid w:val="0028066B"/>
    <w:rsid w:val="003076E8"/>
    <w:rsid w:val="00352F03"/>
    <w:rsid w:val="00392AD7"/>
    <w:rsid w:val="0049115F"/>
    <w:rsid w:val="004A100A"/>
    <w:rsid w:val="005003A7"/>
    <w:rsid w:val="005D1FA8"/>
    <w:rsid w:val="006E2240"/>
    <w:rsid w:val="008C1F09"/>
    <w:rsid w:val="008D72BB"/>
    <w:rsid w:val="00A0364F"/>
    <w:rsid w:val="00AC798A"/>
    <w:rsid w:val="00C54EAA"/>
    <w:rsid w:val="00EB0E72"/>
    <w:rsid w:val="00E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98A"/>
  </w:style>
  <w:style w:type="paragraph" w:styleId="a5">
    <w:name w:val="footer"/>
    <w:basedOn w:val="a"/>
    <w:link w:val="a6"/>
    <w:uiPriority w:val="99"/>
    <w:unhideWhenUsed/>
    <w:rsid w:val="00AC7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98A"/>
  </w:style>
  <w:style w:type="paragraph" w:styleId="a7">
    <w:name w:val="List Paragraph"/>
    <w:basedOn w:val="a"/>
    <w:uiPriority w:val="34"/>
    <w:qFormat/>
    <w:rsid w:val="00491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98A"/>
  </w:style>
  <w:style w:type="paragraph" w:styleId="a5">
    <w:name w:val="footer"/>
    <w:basedOn w:val="a"/>
    <w:link w:val="a6"/>
    <w:uiPriority w:val="99"/>
    <w:unhideWhenUsed/>
    <w:rsid w:val="00AC7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98A"/>
  </w:style>
  <w:style w:type="paragraph" w:styleId="a7">
    <w:name w:val="List Paragraph"/>
    <w:basedOn w:val="a"/>
    <w:uiPriority w:val="34"/>
    <w:qFormat/>
    <w:rsid w:val="0049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 Яков Борисович</dc:creator>
  <cp:lastModifiedBy>User</cp:lastModifiedBy>
  <cp:revision>2</cp:revision>
  <dcterms:created xsi:type="dcterms:W3CDTF">2019-08-23T07:43:00Z</dcterms:created>
  <dcterms:modified xsi:type="dcterms:W3CDTF">2019-08-23T07:43:00Z</dcterms:modified>
</cp:coreProperties>
</file>