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FA" w:rsidRDefault="00E721FA"/>
    <w:p w:rsidR="00C605F6" w:rsidRDefault="00C605F6"/>
    <w:p w:rsidR="001B2353" w:rsidRDefault="001B2353" w:rsidP="00F6198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35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B2353" w:rsidRDefault="001B2353" w:rsidP="001B235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353">
        <w:rPr>
          <w:rFonts w:ascii="Times New Roman" w:hAnsi="Times New Roman" w:cs="Times New Roman"/>
          <w:b/>
          <w:sz w:val="28"/>
          <w:szCs w:val="28"/>
        </w:rPr>
        <w:t>о Порядке расходования резервного фонда администрации муниципального округа Тверской в городе Москве</w:t>
      </w:r>
    </w:p>
    <w:p w:rsidR="002B4F86" w:rsidRDefault="002B4F86" w:rsidP="001B235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B2353" w:rsidRDefault="001B2353" w:rsidP="00F619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Настоящее Положение разработано в соответствии со статьей 81 Бюджетного Кодекса Российской Федерации и устанавливает  Порядок выделения и испо</w:t>
      </w:r>
      <w:r w:rsidR="00F6198F">
        <w:rPr>
          <w:rFonts w:ascii="Times New Roman" w:hAnsi="Times New Roman" w:cs="Times New Roman"/>
          <w:sz w:val="28"/>
          <w:szCs w:val="28"/>
        </w:rPr>
        <w:t>льзования средств резервного фон</w:t>
      </w:r>
      <w:r>
        <w:rPr>
          <w:rFonts w:ascii="Times New Roman" w:hAnsi="Times New Roman" w:cs="Times New Roman"/>
          <w:sz w:val="28"/>
          <w:szCs w:val="28"/>
        </w:rPr>
        <w:t>да администрации муници</w:t>
      </w:r>
      <w:r w:rsidR="003C3646">
        <w:rPr>
          <w:rFonts w:ascii="Times New Roman" w:hAnsi="Times New Roman" w:cs="Times New Roman"/>
          <w:sz w:val="28"/>
          <w:szCs w:val="28"/>
        </w:rPr>
        <w:t>пального округа Тверской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2353" w:rsidRDefault="001B2353" w:rsidP="00F619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Резервный фонд администрации </w:t>
      </w:r>
      <w:r w:rsidR="000F00E8">
        <w:rPr>
          <w:rFonts w:ascii="Times New Roman" w:hAnsi="Times New Roman" w:cs="Times New Roman"/>
          <w:sz w:val="28"/>
          <w:szCs w:val="28"/>
        </w:rPr>
        <w:t>муниципального округа Тверской</w:t>
      </w:r>
      <w:r w:rsidR="00306B33">
        <w:rPr>
          <w:rFonts w:ascii="Times New Roman" w:hAnsi="Times New Roman" w:cs="Times New Roman"/>
          <w:sz w:val="28"/>
          <w:szCs w:val="28"/>
        </w:rPr>
        <w:t xml:space="preserve"> (далее – Резервный фонд) создается для финансирования непре</w:t>
      </w:r>
      <w:r w:rsidR="00F6198F">
        <w:rPr>
          <w:rFonts w:ascii="Times New Roman" w:hAnsi="Times New Roman" w:cs="Times New Roman"/>
          <w:sz w:val="28"/>
          <w:szCs w:val="28"/>
        </w:rPr>
        <w:t>двиденных расходов</w:t>
      </w:r>
      <w:r w:rsidR="00306B33">
        <w:rPr>
          <w:rFonts w:ascii="Times New Roman" w:hAnsi="Times New Roman" w:cs="Times New Roman"/>
          <w:sz w:val="28"/>
          <w:szCs w:val="28"/>
        </w:rPr>
        <w:t>, не предусмотренных в бюджете</w:t>
      </w:r>
      <w:r w:rsidR="00F6198F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год.</w:t>
      </w:r>
    </w:p>
    <w:p w:rsidR="00F6198F" w:rsidRDefault="00F6198F" w:rsidP="00F619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Размер Резервного фонда определяется решением Совета депутатов</w:t>
      </w:r>
      <w:r w:rsidR="000F00E8"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</w:t>
      </w:r>
      <w:r>
        <w:rPr>
          <w:rFonts w:ascii="Times New Roman" w:hAnsi="Times New Roman" w:cs="Times New Roman"/>
          <w:sz w:val="28"/>
          <w:szCs w:val="28"/>
        </w:rPr>
        <w:t xml:space="preserve"> о бюджете администрации</w:t>
      </w:r>
      <w:r w:rsidR="000F00E8"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</w:t>
      </w:r>
      <w:r>
        <w:rPr>
          <w:rFonts w:ascii="Times New Roman" w:hAnsi="Times New Roman" w:cs="Times New Roman"/>
          <w:sz w:val="28"/>
          <w:szCs w:val="28"/>
        </w:rPr>
        <w:t xml:space="preserve"> на соответствующий год и не может превышать 3 (три) процента утвержденных расходов бюджета администрации</w:t>
      </w:r>
      <w:r w:rsidR="000F00E8"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198F" w:rsidRDefault="00F6198F" w:rsidP="00F619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Средства Резервного фонда могут использоваться на финансирование:</w:t>
      </w:r>
    </w:p>
    <w:p w:rsidR="00F6198F" w:rsidRDefault="00F6198F" w:rsidP="00F619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проведения аварийно – восстановительных работ  по ликвидации последствий стихийных бедствий, имевших место  в текущем финансовом году;</w:t>
      </w:r>
    </w:p>
    <w:p w:rsidR="00F6198F" w:rsidRDefault="00F6198F" w:rsidP="00F619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проведение экстренных противоэпидемических мероприятий;</w:t>
      </w:r>
    </w:p>
    <w:p w:rsidR="00F6198F" w:rsidRDefault="00F6198F" w:rsidP="00F619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и других чрезвычайных ситуаций.</w:t>
      </w:r>
    </w:p>
    <w:p w:rsidR="00F6198F" w:rsidRDefault="00F6198F" w:rsidP="00F619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Средства Резервного фонда выделяются </w:t>
      </w:r>
      <w:r w:rsidR="000F00E8">
        <w:rPr>
          <w:rFonts w:ascii="Times New Roman" w:hAnsi="Times New Roman" w:cs="Times New Roman"/>
          <w:sz w:val="28"/>
          <w:szCs w:val="28"/>
        </w:rPr>
        <w:t xml:space="preserve">на основании распоряжений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округа Тверской. У</w:t>
      </w:r>
      <w:r w:rsidR="000F00E8">
        <w:rPr>
          <w:rFonts w:ascii="Times New Roman" w:hAnsi="Times New Roman" w:cs="Times New Roman"/>
          <w:sz w:val="28"/>
          <w:szCs w:val="28"/>
        </w:rPr>
        <w:t>казанные</w:t>
      </w:r>
      <w:r>
        <w:rPr>
          <w:rFonts w:ascii="Times New Roman" w:hAnsi="Times New Roman" w:cs="Times New Roman"/>
          <w:sz w:val="28"/>
          <w:szCs w:val="28"/>
        </w:rPr>
        <w:t xml:space="preserve"> являются основанием для уточнения росписи доходов и расходов  бюджета администрации</w:t>
      </w:r>
      <w:r w:rsidR="000F00E8"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</w:t>
      </w:r>
      <w:r>
        <w:rPr>
          <w:rFonts w:ascii="Times New Roman" w:hAnsi="Times New Roman" w:cs="Times New Roman"/>
          <w:sz w:val="28"/>
          <w:szCs w:val="28"/>
        </w:rPr>
        <w:t xml:space="preserve"> на текущий финансовый год.</w:t>
      </w:r>
    </w:p>
    <w:p w:rsidR="00F6198F" w:rsidRDefault="00F6198F" w:rsidP="00F619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Средства Резервного фонда используются их  получателями строго по целевому назначению, определенному соответствующими р</w:t>
      </w:r>
      <w:r w:rsidR="000F00E8">
        <w:rPr>
          <w:rFonts w:ascii="Times New Roman" w:hAnsi="Times New Roman" w:cs="Times New Roman"/>
          <w:sz w:val="28"/>
          <w:szCs w:val="28"/>
        </w:rPr>
        <w:t xml:space="preserve">аспорядительным документом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округа Тверской. Использование средств Резервного фонда на цели, не предусмотренные настоящим Положением, не допускается.</w:t>
      </w:r>
    </w:p>
    <w:p w:rsidR="00F6198F" w:rsidRDefault="00F6198F" w:rsidP="00F619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Средства Резервного фонда, использованные получателем не по целевому назначению, равно как и не использованные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одного месяца со дня перечисления, подлежат возврату на лицевой счет администрации</w:t>
      </w:r>
      <w:r w:rsidR="000F00E8"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198F" w:rsidRDefault="00F6198F" w:rsidP="00F619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Учреждения и организации, которым выделяются средства из Резервного фонда, предоставляют в администрацию</w:t>
      </w:r>
      <w:r w:rsidR="000F00E8"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</w:t>
      </w:r>
      <w:r>
        <w:rPr>
          <w:rFonts w:ascii="Times New Roman" w:hAnsi="Times New Roman" w:cs="Times New Roman"/>
          <w:sz w:val="28"/>
          <w:szCs w:val="28"/>
        </w:rPr>
        <w:t xml:space="preserve"> документы с обоснованием разм</w:t>
      </w:r>
      <w:r w:rsidR="00C605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ра запрашиваемых средств, </w:t>
      </w:r>
      <w:r w:rsidR="00C605F6">
        <w:rPr>
          <w:rFonts w:ascii="Times New Roman" w:hAnsi="Times New Roman" w:cs="Times New Roman"/>
          <w:sz w:val="28"/>
          <w:szCs w:val="28"/>
        </w:rPr>
        <w:t xml:space="preserve">включая </w:t>
      </w:r>
      <w:proofErr w:type="spellStart"/>
      <w:r w:rsidR="00C605F6">
        <w:rPr>
          <w:rFonts w:ascii="Times New Roman" w:hAnsi="Times New Roman" w:cs="Times New Roman"/>
          <w:sz w:val="28"/>
          <w:szCs w:val="28"/>
        </w:rPr>
        <w:t>сметно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–финансовые </w:t>
      </w:r>
      <w:r w:rsidR="00C605F6">
        <w:rPr>
          <w:rFonts w:ascii="Times New Roman" w:hAnsi="Times New Roman" w:cs="Times New Roman"/>
          <w:sz w:val="28"/>
          <w:szCs w:val="28"/>
        </w:rPr>
        <w:t>расчеты, а так же,  в случае необходимости, заключения комиссий, экспертов и т.п.</w:t>
      </w:r>
    </w:p>
    <w:p w:rsidR="00C605F6" w:rsidRDefault="00C605F6" w:rsidP="00F619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Учреждения и организации, в распоряжение которых выделяются средства Резервного фонда, несут  в порядке, установленном законодательством Российской Федерации, ответственность за целевое использование средств и в месячный срок после проведения соответствующих мероприятий предоставляют в бухгалтерию администрации подробный отчет об использовании этих средств по форме, установленной администрацией</w:t>
      </w:r>
      <w:r w:rsidR="000F00E8"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05F6" w:rsidRDefault="00C605F6" w:rsidP="00F619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Администрация </w:t>
      </w:r>
      <w:r w:rsidR="000F00E8">
        <w:rPr>
          <w:rFonts w:ascii="Times New Roman" w:hAnsi="Times New Roman" w:cs="Times New Roman"/>
          <w:sz w:val="28"/>
          <w:szCs w:val="28"/>
        </w:rPr>
        <w:t xml:space="preserve">муниципального округа Тверской </w:t>
      </w:r>
      <w:r>
        <w:rPr>
          <w:rFonts w:ascii="Times New Roman" w:hAnsi="Times New Roman" w:cs="Times New Roman"/>
          <w:sz w:val="28"/>
          <w:szCs w:val="28"/>
        </w:rPr>
        <w:t>ежеквартально информирует Совет депутатов</w:t>
      </w:r>
      <w:r w:rsidR="000F00E8"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</w:t>
      </w:r>
      <w:r>
        <w:rPr>
          <w:rFonts w:ascii="Times New Roman" w:hAnsi="Times New Roman" w:cs="Times New Roman"/>
          <w:sz w:val="28"/>
          <w:szCs w:val="28"/>
        </w:rPr>
        <w:t xml:space="preserve"> о расходовании средств Резервного фонда.</w:t>
      </w:r>
    </w:p>
    <w:p w:rsidR="00C605F6" w:rsidRDefault="00C605F6" w:rsidP="00F619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Контроль целевого использования средств Резервного фонда осуществляе</w:t>
      </w:r>
      <w:r w:rsidR="000F00E8">
        <w:rPr>
          <w:rFonts w:ascii="Times New Roman" w:hAnsi="Times New Roman" w:cs="Times New Roman"/>
          <w:sz w:val="28"/>
          <w:szCs w:val="28"/>
        </w:rPr>
        <w:t xml:space="preserve">т  бюджетно-финансовая Комиссия 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муниципал</w:t>
      </w:r>
      <w:r w:rsidR="000F00E8">
        <w:rPr>
          <w:rFonts w:ascii="Times New Roman" w:hAnsi="Times New Roman" w:cs="Times New Roman"/>
          <w:sz w:val="28"/>
          <w:szCs w:val="28"/>
        </w:rPr>
        <w:t>ьного округа Тверской</w:t>
      </w:r>
      <w:proofErr w:type="gramStart"/>
      <w:r w:rsidR="000F0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605F6" w:rsidRDefault="00C605F6" w:rsidP="00F619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6198F" w:rsidRDefault="00F6198F" w:rsidP="00F619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6198F" w:rsidRPr="001B2353" w:rsidRDefault="00F6198F" w:rsidP="00F619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F6198F" w:rsidRPr="001B2353" w:rsidSect="002B4F8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45F" w:rsidRDefault="00BF345F" w:rsidP="00E721FA">
      <w:pPr>
        <w:spacing w:after="0" w:line="240" w:lineRule="auto"/>
      </w:pPr>
      <w:r>
        <w:separator/>
      </w:r>
    </w:p>
  </w:endnote>
  <w:endnote w:type="continuationSeparator" w:id="0">
    <w:p w:rsidR="00BF345F" w:rsidRDefault="00BF345F" w:rsidP="00E72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8649"/>
      <w:docPartObj>
        <w:docPartGallery w:val="Page Numbers (Bottom of Page)"/>
        <w:docPartUnique/>
      </w:docPartObj>
    </w:sdtPr>
    <w:sdtContent>
      <w:p w:rsidR="00FE0681" w:rsidRDefault="00014789">
        <w:pPr>
          <w:pStyle w:val="a5"/>
          <w:jc w:val="center"/>
        </w:pPr>
        <w:r>
          <w:fldChar w:fldCharType="begin"/>
        </w:r>
        <w:r w:rsidR="00FB365C">
          <w:instrText xml:space="preserve"> PAGE   \* MERGEFORMAT </w:instrText>
        </w:r>
        <w:r>
          <w:fldChar w:fldCharType="separate"/>
        </w:r>
        <w:r w:rsidR="003C36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0681" w:rsidRDefault="00FE068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45F" w:rsidRDefault="00BF345F" w:rsidP="00E721FA">
      <w:pPr>
        <w:spacing w:after="0" w:line="240" w:lineRule="auto"/>
      </w:pPr>
      <w:r>
        <w:separator/>
      </w:r>
    </w:p>
  </w:footnote>
  <w:footnote w:type="continuationSeparator" w:id="0">
    <w:p w:rsidR="00BF345F" w:rsidRDefault="00BF345F" w:rsidP="00E721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21FA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478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00E8"/>
    <w:rsid w:val="000F1777"/>
    <w:rsid w:val="000F25A1"/>
    <w:rsid w:val="000F2D53"/>
    <w:rsid w:val="000F35D2"/>
    <w:rsid w:val="000F56DF"/>
    <w:rsid w:val="000F669D"/>
    <w:rsid w:val="000F6E2A"/>
    <w:rsid w:val="00100F50"/>
    <w:rsid w:val="00101136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353"/>
    <w:rsid w:val="001B27B4"/>
    <w:rsid w:val="001B4898"/>
    <w:rsid w:val="001B49A2"/>
    <w:rsid w:val="001B506C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33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646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08E5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223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45F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5F6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8BC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111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1F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4768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2B9F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98F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65C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0681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2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21FA"/>
  </w:style>
  <w:style w:type="paragraph" w:styleId="a5">
    <w:name w:val="footer"/>
    <w:basedOn w:val="a"/>
    <w:link w:val="a6"/>
    <w:uiPriority w:val="99"/>
    <w:unhideWhenUsed/>
    <w:rsid w:val="00E72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21FA"/>
  </w:style>
  <w:style w:type="paragraph" w:styleId="a7">
    <w:name w:val="No Spacing"/>
    <w:uiPriority w:val="1"/>
    <w:qFormat/>
    <w:rsid w:val="00E721F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E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06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2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21FA"/>
  </w:style>
  <w:style w:type="paragraph" w:styleId="a5">
    <w:name w:val="footer"/>
    <w:basedOn w:val="a"/>
    <w:link w:val="a6"/>
    <w:uiPriority w:val="99"/>
    <w:unhideWhenUsed/>
    <w:rsid w:val="00E72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21FA"/>
  </w:style>
  <w:style w:type="paragraph" w:styleId="a7">
    <w:name w:val="No Spacing"/>
    <w:uiPriority w:val="1"/>
    <w:qFormat/>
    <w:rsid w:val="00E721F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E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06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Marcynovich</dc:creator>
  <cp:lastModifiedBy>makuhina</cp:lastModifiedBy>
  <cp:revision>5</cp:revision>
  <cp:lastPrinted>2014-09-24T09:28:00Z</cp:lastPrinted>
  <dcterms:created xsi:type="dcterms:W3CDTF">2014-09-24T08:52:00Z</dcterms:created>
  <dcterms:modified xsi:type="dcterms:W3CDTF">2014-09-25T05:28:00Z</dcterms:modified>
</cp:coreProperties>
</file>