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01" w:rsidRDefault="00150F01" w:rsidP="00150F01">
      <w:pPr>
        <w:rPr>
          <w:sz w:val="28"/>
          <w:szCs w:val="28"/>
        </w:rPr>
      </w:pPr>
    </w:p>
    <w:p w:rsidR="00225B00" w:rsidRDefault="00225B00" w:rsidP="00150F01">
      <w:pPr>
        <w:rPr>
          <w:sz w:val="28"/>
          <w:szCs w:val="28"/>
        </w:rPr>
      </w:pPr>
    </w:p>
    <w:p w:rsidR="00225B00" w:rsidRDefault="00225B00" w:rsidP="00150F01">
      <w:pPr>
        <w:rPr>
          <w:sz w:val="28"/>
          <w:szCs w:val="28"/>
        </w:rPr>
      </w:pPr>
    </w:p>
    <w:p w:rsidR="003E3A93" w:rsidRDefault="003E3A93" w:rsidP="003E3A93">
      <w:pPr>
        <w:jc w:val="center"/>
        <w:rPr>
          <w:b/>
          <w:bCs/>
          <w:sz w:val="28"/>
          <w:szCs w:val="28"/>
        </w:rPr>
      </w:pPr>
    </w:p>
    <w:p w:rsidR="003E3A93" w:rsidRDefault="003E3A93" w:rsidP="003E3A93">
      <w:pPr>
        <w:jc w:val="center"/>
        <w:rPr>
          <w:b/>
          <w:sz w:val="28"/>
          <w:szCs w:val="28"/>
        </w:rPr>
      </w:pPr>
    </w:p>
    <w:p w:rsidR="003E3A93" w:rsidRDefault="003E3A93" w:rsidP="003E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3A93" w:rsidRDefault="003E3A93" w:rsidP="003E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3E3A93" w:rsidRDefault="003E3A93" w:rsidP="003E3A93">
      <w:pPr>
        <w:jc w:val="center"/>
        <w:rPr>
          <w:b/>
          <w:sz w:val="28"/>
          <w:szCs w:val="28"/>
        </w:rPr>
      </w:pPr>
    </w:p>
    <w:p w:rsidR="003E3A93" w:rsidRDefault="003E3A93" w:rsidP="003E3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E3A93" w:rsidRDefault="003E3A93" w:rsidP="003E3A93">
      <w:pPr>
        <w:jc w:val="center"/>
        <w:rPr>
          <w:b/>
          <w:bCs/>
          <w:sz w:val="28"/>
          <w:szCs w:val="28"/>
        </w:rPr>
      </w:pPr>
    </w:p>
    <w:p w:rsidR="003E3A93" w:rsidRDefault="003E3A93" w:rsidP="003E3A93">
      <w:pPr>
        <w:tabs>
          <w:tab w:val="left" w:pos="4680"/>
        </w:tabs>
        <w:ind w:left="-851" w:right="4315"/>
        <w:jc w:val="both"/>
      </w:pPr>
    </w:p>
    <w:p w:rsidR="003E3A93" w:rsidRDefault="003E3A93" w:rsidP="003E3A93">
      <w:pPr>
        <w:tabs>
          <w:tab w:val="left" w:pos="4680"/>
        </w:tabs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09.04.2015 №     409 /2015</w:t>
      </w:r>
    </w:p>
    <w:p w:rsidR="00150F01" w:rsidRDefault="00150F01" w:rsidP="00150F01">
      <w:pPr>
        <w:rPr>
          <w:sz w:val="28"/>
          <w:szCs w:val="28"/>
        </w:rPr>
      </w:pPr>
    </w:p>
    <w:tbl>
      <w:tblPr>
        <w:tblW w:w="10308" w:type="dxa"/>
        <w:tblBorders>
          <w:insideH w:val="single" w:sz="4" w:space="0" w:color="auto"/>
        </w:tblBorders>
        <w:tblLook w:val="01E0"/>
      </w:tblPr>
      <w:tblGrid>
        <w:gridCol w:w="5070"/>
        <w:gridCol w:w="5238"/>
      </w:tblGrid>
      <w:tr w:rsidR="00150F01" w:rsidTr="00150F01">
        <w:tc>
          <w:tcPr>
            <w:tcW w:w="5070" w:type="dxa"/>
            <w:hideMark/>
          </w:tcPr>
          <w:p w:rsidR="00150F01" w:rsidRDefault="00150F01">
            <w:pPr>
              <w:tabs>
                <w:tab w:val="left" w:pos="720"/>
              </w:tabs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D71EF5">
              <w:rPr>
                <w:b/>
                <w:sz w:val="28"/>
                <w:szCs w:val="28"/>
              </w:rPr>
              <w:t>Комиссии муниципального округа Тверской</w:t>
            </w:r>
            <w:r>
              <w:rPr>
                <w:b/>
                <w:sz w:val="28"/>
                <w:szCs w:val="28"/>
              </w:rPr>
              <w:t xml:space="preserve"> по исчислению стажа муниципальной службы муниципальных </w:t>
            </w:r>
            <w:r w:rsidR="00D71EF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служащих</w:t>
            </w:r>
          </w:p>
        </w:tc>
        <w:tc>
          <w:tcPr>
            <w:tcW w:w="5238" w:type="dxa"/>
          </w:tcPr>
          <w:p w:rsidR="00150F01" w:rsidRDefault="00150F01">
            <w:pPr>
              <w:tabs>
                <w:tab w:val="left" w:pos="720"/>
              </w:tabs>
            </w:pPr>
          </w:p>
        </w:tc>
      </w:tr>
    </w:tbl>
    <w:p w:rsidR="00150F01" w:rsidRDefault="00150F01" w:rsidP="00150F01">
      <w:pPr>
        <w:rPr>
          <w:sz w:val="28"/>
          <w:szCs w:val="28"/>
        </w:rPr>
      </w:pPr>
    </w:p>
    <w:p w:rsidR="00150F01" w:rsidRDefault="00150F01" w:rsidP="00150F01">
      <w:pPr>
        <w:rPr>
          <w:sz w:val="28"/>
          <w:szCs w:val="28"/>
        </w:rPr>
      </w:pPr>
    </w:p>
    <w:p w:rsidR="00150F01" w:rsidRPr="0052545F" w:rsidRDefault="00150F01" w:rsidP="00150F01">
      <w:pPr>
        <w:ind w:firstLine="720"/>
        <w:jc w:val="both"/>
      </w:pPr>
      <w:r w:rsidRPr="0052545F">
        <w:t>В соответствии со статьей 33 Зак</w:t>
      </w:r>
      <w:r w:rsidR="00D71EF5" w:rsidRPr="0052545F">
        <w:t>она города Москвы от 22.10.</w:t>
      </w:r>
      <w:r w:rsidRPr="0052545F">
        <w:t xml:space="preserve">2008 года № 50 «О муниципальной службе в городе Москве» </w:t>
      </w:r>
      <w:r w:rsidR="00B10000" w:rsidRPr="0052545F">
        <w:rPr>
          <w:b/>
        </w:rPr>
        <w:t>Совет депутатов решил</w:t>
      </w:r>
      <w:r w:rsidRPr="0052545F">
        <w:t>:</w:t>
      </w:r>
    </w:p>
    <w:p w:rsidR="00150F01" w:rsidRPr="0052545F" w:rsidRDefault="00150F01" w:rsidP="00150F01">
      <w:pPr>
        <w:jc w:val="both"/>
      </w:pPr>
      <w:r w:rsidRPr="0052545F">
        <w:t xml:space="preserve">1. </w:t>
      </w:r>
      <w:r w:rsidR="00B10000" w:rsidRPr="0052545F">
        <w:t xml:space="preserve">Создать Комиссию муниципального округа Тверской </w:t>
      </w:r>
      <w:r w:rsidRPr="0052545F">
        <w:t xml:space="preserve"> по исчислению стажа муниципальной службы муниципальных служащих.</w:t>
      </w:r>
    </w:p>
    <w:p w:rsidR="00150F01" w:rsidRPr="0052545F" w:rsidRDefault="00150F01" w:rsidP="00150F01">
      <w:pPr>
        <w:jc w:val="both"/>
      </w:pPr>
      <w:r w:rsidRPr="0052545F">
        <w:t>2. Утверд</w:t>
      </w:r>
      <w:r w:rsidR="00B10000" w:rsidRPr="0052545F">
        <w:t xml:space="preserve">ить Порядок работы Комиссии муниципального округа Тверской </w:t>
      </w:r>
      <w:r w:rsidRPr="0052545F">
        <w:t xml:space="preserve"> по исчислению стажа муниципальной службы муниципальных служащих (Приложение 1).</w:t>
      </w:r>
    </w:p>
    <w:p w:rsidR="00150F01" w:rsidRPr="0052545F" w:rsidRDefault="00150F01" w:rsidP="00150F01">
      <w:pPr>
        <w:jc w:val="both"/>
      </w:pPr>
      <w:r w:rsidRPr="0052545F">
        <w:t>3</w:t>
      </w:r>
      <w:r w:rsidR="00B10000" w:rsidRPr="0052545F">
        <w:t xml:space="preserve">. Утвердить состав Комиссии муниципального округа Тверской </w:t>
      </w:r>
      <w:r w:rsidRPr="0052545F">
        <w:t xml:space="preserve"> по исчислению стажа муниципальной службы муниципальных служащих (Приложение 2).</w:t>
      </w:r>
    </w:p>
    <w:p w:rsidR="00150F01" w:rsidRPr="0052545F" w:rsidRDefault="00150F01" w:rsidP="00150F01">
      <w:pPr>
        <w:jc w:val="both"/>
      </w:pPr>
      <w:r w:rsidRPr="0052545F">
        <w:t>4.</w:t>
      </w:r>
      <w:r w:rsidR="00130014" w:rsidRPr="0052545F">
        <w:t xml:space="preserve"> </w:t>
      </w:r>
      <w:proofErr w:type="gramStart"/>
      <w:r w:rsidR="00130014" w:rsidRPr="0052545F">
        <w:t>Признать утратившим</w:t>
      </w:r>
      <w:r w:rsidR="001D100E" w:rsidRPr="0052545F">
        <w:t>и силу решения</w:t>
      </w:r>
      <w:r w:rsidR="00130014" w:rsidRPr="0052545F">
        <w:t xml:space="preserve"> муниципального Собрания внутригородского муниципального образования Тверское в городе Москве от 24.03.2011 года №265/2011 «О Комиссии внутригородского муниципального  образования Тверское в городе Москве по исчислению стажа муниципальной службы муниципальных служащих», от 25.06.2012 №27/2012 «О внесении изменений в решение муниципального Собрания внутригородского муниципального образования Тверское в городе Москве от 24.03.2011 года №265/2011 «О Комиссии</w:t>
      </w:r>
      <w:r w:rsidR="0052545F">
        <w:t xml:space="preserve"> </w:t>
      </w:r>
      <w:r w:rsidR="00130014" w:rsidRPr="0052545F">
        <w:t xml:space="preserve"> внутригородского</w:t>
      </w:r>
      <w:proofErr w:type="gramEnd"/>
      <w:r w:rsidR="00130014" w:rsidRPr="0052545F">
        <w:t xml:space="preserve"> муниципального  образования </w:t>
      </w:r>
      <w:proofErr w:type="gramStart"/>
      <w:r w:rsidR="00130014" w:rsidRPr="0052545F">
        <w:t>Тверское</w:t>
      </w:r>
      <w:proofErr w:type="gramEnd"/>
      <w:r w:rsidR="00130014" w:rsidRPr="0052545F">
        <w:t xml:space="preserve"> в городе Москве по исчислению стажа муниципальной службы муниципальных служащих».</w:t>
      </w:r>
    </w:p>
    <w:p w:rsidR="0052545F" w:rsidRPr="0052545F" w:rsidRDefault="00150F01" w:rsidP="0052545F">
      <w:pPr>
        <w:tabs>
          <w:tab w:val="left" w:pos="1134"/>
        </w:tabs>
        <w:jc w:val="both"/>
        <w:rPr>
          <w:color w:val="000000"/>
        </w:rPr>
      </w:pPr>
      <w:r w:rsidRPr="0052545F">
        <w:t xml:space="preserve">5. </w:t>
      </w:r>
      <w:r w:rsidR="0052545F" w:rsidRPr="0052545F">
        <w:t xml:space="preserve">   </w:t>
      </w:r>
      <w:r w:rsidR="00B10000" w:rsidRPr="0052545F">
        <w:t>Настоящее решение вступает в силу со дня его официального опубл</w:t>
      </w:r>
      <w:r w:rsidR="00130014" w:rsidRPr="0052545F">
        <w:t xml:space="preserve">икования </w:t>
      </w:r>
      <w:r w:rsidR="00B10000" w:rsidRPr="0052545F">
        <w:t xml:space="preserve"> в бюллетене «Московский муниципальный вестник»</w:t>
      </w:r>
      <w:r w:rsidR="0052545F">
        <w:t>.</w:t>
      </w:r>
      <w:r w:rsidR="0052545F" w:rsidRPr="0052545F">
        <w:rPr>
          <w:color w:val="000000"/>
        </w:rPr>
        <w:t xml:space="preserve"> </w:t>
      </w:r>
    </w:p>
    <w:p w:rsidR="00150F01" w:rsidRPr="0052545F" w:rsidRDefault="0052545F" w:rsidP="0052545F">
      <w:pPr>
        <w:tabs>
          <w:tab w:val="left" w:pos="1134"/>
        </w:tabs>
        <w:jc w:val="both"/>
      </w:pPr>
      <w:r w:rsidRPr="0052545F">
        <w:rPr>
          <w:color w:val="000000"/>
        </w:rPr>
        <w:t xml:space="preserve">6.Опубликовать данное решение в бюллетене «Московский муниципальный вестник» </w:t>
      </w:r>
      <w:r w:rsidRPr="0052545F"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545F">
        <w:rPr>
          <w:u w:val="single"/>
        </w:rPr>
        <w:t>www</w:t>
      </w:r>
      <w:proofErr w:type="spellEnd"/>
      <w:r w:rsidRPr="0052545F">
        <w:rPr>
          <w:u w:val="single"/>
        </w:rPr>
        <w:t xml:space="preserve">. </w:t>
      </w:r>
      <w:proofErr w:type="spellStart"/>
      <w:r w:rsidRPr="0052545F">
        <w:rPr>
          <w:u w:val="single"/>
          <w:lang w:val="en-US"/>
        </w:rPr>
        <w:t>adm</w:t>
      </w:r>
      <w:proofErr w:type="spellEnd"/>
      <w:r w:rsidRPr="0052545F">
        <w:rPr>
          <w:u w:val="single"/>
        </w:rPr>
        <w:t>@</w:t>
      </w:r>
      <w:proofErr w:type="spellStart"/>
      <w:r w:rsidRPr="0052545F">
        <w:rPr>
          <w:u w:val="single"/>
          <w:lang w:val="en-US"/>
        </w:rPr>
        <w:t>mutver</w:t>
      </w:r>
      <w:proofErr w:type="spellEnd"/>
      <w:r w:rsidRPr="0052545F">
        <w:rPr>
          <w:u w:val="single"/>
        </w:rPr>
        <w:t>.</w:t>
      </w:r>
      <w:proofErr w:type="spellStart"/>
      <w:r w:rsidRPr="0052545F">
        <w:rPr>
          <w:u w:val="single"/>
          <w:lang w:val="en-US"/>
        </w:rPr>
        <w:t>ru</w:t>
      </w:r>
      <w:proofErr w:type="spellEnd"/>
      <w:r w:rsidRPr="0052545F">
        <w:rPr>
          <w:color w:val="000000"/>
        </w:rPr>
        <w:t>.</w:t>
      </w:r>
    </w:p>
    <w:p w:rsidR="00150F01" w:rsidRPr="0052545F" w:rsidRDefault="0052545F" w:rsidP="00150F01">
      <w:pPr>
        <w:jc w:val="both"/>
        <w:rPr>
          <w:bCs/>
        </w:rPr>
      </w:pPr>
      <w:r w:rsidRPr="0052545F">
        <w:t>7</w:t>
      </w:r>
      <w:r w:rsidR="00150F01" w:rsidRPr="0052545F">
        <w:t xml:space="preserve">. </w:t>
      </w:r>
      <w:proofErr w:type="gramStart"/>
      <w:r w:rsidR="00150F01" w:rsidRPr="0052545F">
        <w:t>Контроль за</w:t>
      </w:r>
      <w:proofErr w:type="gramEnd"/>
      <w:r w:rsidR="00150F01" w:rsidRPr="0052545F">
        <w:t xml:space="preserve"> выполнением настоящего решения возло</w:t>
      </w:r>
      <w:r w:rsidR="00B10000" w:rsidRPr="0052545F">
        <w:t>жить на Временно исполняющего полномочия  главы  муниципального округа Тверской П.А.Малышев</w:t>
      </w:r>
      <w:r w:rsidR="001D100E" w:rsidRPr="0052545F">
        <w:t>а</w:t>
      </w:r>
      <w:r w:rsidR="00B10000" w:rsidRPr="0052545F">
        <w:t>.</w:t>
      </w:r>
    </w:p>
    <w:p w:rsidR="00150F01" w:rsidRPr="0052545F" w:rsidRDefault="00150F01" w:rsidP="00150F01">
      <w:pPr>
        <w:jc w:val="both"/>
        <w:rPr>
          <w:b/>
        </w:rPr>
      </w:pPr>
    </w:p>
    <w:p w:rsidR="00B10000" w:rsidRPr="0052545F" w:rsidRDefault="00B10000" w:rsidP="00150F01">
      <w:pPr>
        <w:jc w:val="both"/>
        <w:rPr>
          <w:b/>
        </w:rPr>
      </w:pPr>
    </w:p>
    <w:p w:rsidR="00D71EF5" w:rsidRPr="0052545F" w:rsidRDefault="00D71EF5" w:rsidP="00150F01">
      <w:pPr>
        <w:jc w:val="both"/>
        <w:rPr>
          <w:b/>
        </w:rPr>
      </w:pPr>
    </w:p>
    <w:p w:rsidR="00D71EF5" w:rsidRPr="00B10000" w:rsidRDefault="00D71EF5" w:rsidP="00150F01">
      <w:pPr>
        <w:jc w:val="both"/>
        <w:rPr>
          <w:b/>
        </w:rPr>
      </w:pPr>
    </w:p>
    <w:p w:rsidR="00150F01" w:rsidRDefault="00B10000" w:rsidP="00150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B10000" w:rsidRPr="00B10000" w:rsidRDefault="00B10000" w:rsidP="00150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муниципального округа Тверской                              П.А.Малышев   </w:t>
      </w:r>
    </w:p>
    <w:p w:rsidR="00130014" w:rsidRDefault="00130014" w:rsidP="00D71EF5">
      <w:pPr>
        <w:rPr>
          <w:sz w:val="20"/>
          <w:szCs w:val="20"/>
        </w:rPr>
      </w:pPr>
    </w:p>
    <w:p w:rsidR="0052545F" w:rsidRDefault="00130014" w:rsidP="00D71E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D71EF5">
        <w:rPr>
          <w:sz w:val="20"/>
          <w:szCs w:val="20"/>
        </w:rPr>
        <w:t xml:space="preserve">  </w:t>
      </w:r>
    </w:p>
    <w:p w:rsidR="0052545F" w:rsidRDefault="0052545F" w:rsidP="00D71EF5">
      <w:pPr>
        <w:rPr>
          <w:sz w:val="20"/>
          <w:szCs w:val="20"/>
        </w:rPr>
      </w:pPr>
    </w:p>
    <w:p w:rsidR="0052545F" w:rsidRDefault="0052545F" w:rsidP="00D71EF5">
      <w:pPr>
        <w:rPr>
          <w:sz w:val="20"/>
          <w:szCs w:val="20"/>
        </w:rPr>
      </w:pPr>
    </w:p>
    <w:p w:rsidR="00150F01" w:rsidRPr="00D71EF5" w:rsidRDefault="0052545F" w:rsidP="00D71E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150F01" w:rsidRPr="00D71EF5">
        <w:rPr>
          <w:sz w:val="20"/>
          <w:szCs w:val="20"/>
        </w:rPr>
        <w:t>Приложение 1</w:t>
      </w:r>
    </w:p>
    <w:p w:rsidR="00D71EF5" w:rsidRDefault="00D71EF5" w:rsidP="00D71EF5">
      <w:pPr>
        <w:shd w:val="clear" w:color="auto" w:fill="FFFFFF"/>
        <w:tabs>
          <w:tab w:val="left" w:leader="underscore" w:pos="9498"/>
        </w:tabs>
        <w:ind w:right="68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                                                                          </w:t>
      </w:r>
      <w:r w:rsidR="00150F01" w:rsidRPr="00D71EF5">
        <w:rPr>
          <w:spacing w:val="7"/>
          <w:sz w:val="20"/>
          <w:szCs w:val="20"/>
        </w:rPr>
        <w:t>к решению</w:t>
      </w:r>
      <w:r>
        <w:rPr>
          <w:spacing w:val="7"/>
          <w:sz w:val="20"/>
          <w:szCs w:val="20"/>
        </w:rPr>
        <w:t xml:space="preserve"> Совета депутатов</w:t>
      </w:r>
    </w:p>
    <w:p w:rsidR="00150F01" w:rsidRPr="00D71EF5" w:rsidRDefault="00D71EF5" w:rsidP="00D71EF5">
      <w:pPr>
        <w:shd w:val="clear" w:color="auto" w:fill="FFFFFF"/>
        <w:tabs>
          <w:tab w:val="left" w:leader="underscore" w:pos="9498"/>
        </w:tabs>
        <w:ind w:right="68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                                                                          </w:t>
      </w:r>
      <w:r w:rsidR="00590492" w:rsidRPr="00D71EF5">
        <w:rPr>
          <w:spacing w:val="7"/>
          <w:sz w:val="20"/>
          <w:szCs w:val="20"/>
        </w:rPr>
        <w:t>муниципального округа Тверской</w:t>
      </w:r>
    </w:p>
    <w:p w:rsidR="00D71EF5" w:rsidRDefault="00D71EF5" w:rsidP="00D71EF5">
      <w:pPr>
        <w:tabs>
          <w:tab w:val="left" w:pos="720"/>
        </w:tabs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«</w:t>
      </w:r>
      <w:r w:rsidRPr="00D71EF5">
        <w:rPr>
          <w:color w:val="000000"/>
          <w:sz w:val="20"/>
          <w:szCs w:val="20"/>
        </w:rPr>
        <w:t xml:space="preserve">О </w:t>
      </w:r>
      <w:r w:rsidRPr="00D71EF5">
        <w:rPr>
          <w:sz w:val="20"/>
          <w:szCs w:val="20"/>
        </w:rPr>
        <w:t xml:space="preserve">Комиссии муниципального округа </w:t>
      </w:r>
    </w:p>
    <w:p w:rsidR="00D71EF5" w:rsidRDefault="00D71EF5" w:rsidP="00D71EF5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D71EF5">
        <w:rPr>
          <w:sz w:val="20"/>
          <w:szCs w:val="20"/>
        </w:rPr>
        <w:t xml:space="preserve">Тверской по исчислению стажа </w:t>
      </w:r>
    </w:p>
    <w:p w:rsidR="00D71EF5" w:rsidRPr="00D71EF5" w:rsidRDefault="00D71EF5" w:rsidP="00D71EF5">
      <w:pPr>
        <w:tabs>
          <w:tab w:val="left" w:pos="720"/>
        </w:tabs>
        <w:jc w:val="right"/>
        <w:rPr>
          <w:sz w:val="20"/>
          <w:szCs w:val="20"/>
        </w:rPr>
      </w:pPr>
      <w:r w:rsidRPr="00D71EF5">
        <w:rPr>
          <w:sz w:val="20"/>
          <w:szCs w:val="20"/>
        </w:rPr>
        <w:t>муниципальной службы муниципальных    служащих</w:t>
      </w:r>
      <w:r>
        <w:rPr>
          <w:sz w:val="20"/>
          <w:szCs w:val="20"/>
        </w:rPr>
        <w:t>»</w:t>
      </w:r>
    </w:p>
    <w:p w:rsidR="00150F01" w:rsidRPr="00D71EF5" w:rsidRDefault="00D71EF5" w:rsidP="00D71EF5">
      <w:pPr>
        <w:shd w:val="clear" w:color="auto" w:fill="FFFFFF"/>
        <w:tabs>
          <w:tab w:val="left" w:leader="underscore" w:pos="9498"/>
        </w:tabs>
        <w:ind w:right="68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="00150F01" w:rsidRPr="00D71EF5">
        <w:rPr>
          <w:spacing w:val="-1"/>
          <w:sz w:val="20"/>
          <w:szCs w:val="20"/>
        </w:rPr>
        <w:t xml:space="preserve">от </w:t>
      </w:r>
      <w:r w:rsidR="00590492" w:rsidRPr="00D71EF5">
        <w:rPr>
          <w:sz w:val="20"/>
          <w:szCs w:val="20"/>
        </w:rPr>
        <w:t xml:space="preserve">09.04.2015№   </w:t>
      </w:r>
      <w:r w:rsidR="00225B00">
        <w:rPr>
          <w:sz w:val="20"/>
          <w:szCs w:val="20"/>
        </w:rPr>
        <w:t xml:space="preserve">409 </w:t>
      </w:r>
      <w:r w:rsidR="00590492" w:rsidRPr="00D71EF5">
        <w:rPr>
          <w:sz w:val="20"/>
          <w:szCs w:val="20"/>
        </w:rPr>
        <w:t xml:space="preserve"> /2015</w:t>
      </w:r>
    </w:p>
    <w:p w:rsidR="00150F01" w:rsidRDefault="00150F01" w:rsidP="00150F01">
      <w:pPr>
        <w:shd w:val="clear" w:color="auto" w:fill="FFFFFF"/>
        <w:tabs>
          <w:tab w:val="left" w:leader="underscore" w:pos="9498"/>
        </w:tabs>
        <w:ind w:left="4859" w:right="68"/>
        <w:jc w:val="both"/>
        <w:rPr>
          <w:sz w:val="28"/>
          <w:szCs w:val="28"/>
        </w:rPr>
      </w:pPr>
    </w:p>
    <w:p w:rsidR="00150F01" w:rsidRDefault="00150F01" w:rsidP="00150F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F01" w:rsidRDefault="00150F01" w:rsidP="00150F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F01" w:rsidRDefault="00150F01" w:rsidP="0015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</w:t>
      </w:r>
    </w:p>
    <w:p w:rsidR="00150F01" w:rsidRDefault="00590492" w:rsidP="00590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муниципального округа Тверской</w:t>
      </w:r>
      <w:r w:rsidR="00150F01">
        <w:rPr>
          <w:b/>
          <w:sz w:val="28"/>
          <w:szCs w:val="28"/>
        </w:rPr>
        <w:t xml:space="preserve"> по исчислению стажа муниципальной службы муниципальных служащих </w:t>
      </w:r>
    </w:p>
    <w:p w:rsidR="00150F01" w:rsidRDefault="00150F01" w:rsidP="0015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</w:p>
    <w:p w:rsidR="00150F01" w:rsidRDefault="00590492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EF5">
        <w:rPr>
          <w:sz w:val="28"/>
          <w:szCs w:val="28"/>
        </w:rPr>
        <w:t>Комиссия муниципального округа Т</w:t>
      </w:r>
      <w:r>
        <w:rPr>
          <w:sz w:val="28"/>
          <w:szCs w:val="28"/>
        </w:rPr>
        <w:t>верской</w:t>
      </w:r>
      <w:r w:rsidR="00150F01">
        <w:rPr>
          <w:sz w:val="28"/>
          <w:szCs w:val="28"/>
        </w:rPr>
        <w:t xml:space="preserve">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</w:t>
      </w:r>
      <w:r>
        <w:rPr>
          <w:sz w:val="28"/>
          <w:szCs w:val="28"/>
        </w:rPr>
        <w:t>ых служащих администрации муниципального округа Тверской</w:t>
      </w:r>
      <w:r w:rsidR="00150F01">
        <w:rPr>
          <w:sz w:val="28"/>
          <w:szCs w:val="28"/>
        </w:rPr>
        <w:t xml:space="preserve">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</w:t>
      </w:r>
      <w:r w:rsidR="00590492">
        <w:rPr>
          <w:sz w:val="28"/>
          <w:szCs w:val="28"/>
        </w:rPr>
        <w:t>авом  муниципального округа Тверской</w:t>
      </w:r>
      <w:r>
        <w:rPr>
          <w:sz w:val="28"/>
          <w:szCs w:val="28"/>
        </w:rPr>
        <w:t>, а также настоящим Порядком.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 Комиссии утверждается и изменяется решен</w:t>
      </w:r>
      <w:r w:rsidR="00590492">
        <w:rPr>
          <w:sz w:val="28"/>
          <w:szCs w:val="28"/>
        </w:rPr>
        <w:t xml:space="preserve">ием  Совета депутатов  муниципального округа Тверской </w:t>
      </w:r>
      <w:r>
        <w:rPr>
          <w:sz w:val="28"/>
          <w:szCs w:val="28"/>
        </w:rPr>
        <w:t xml:space="preserve"> (далее</w:t>
      </w:r>
      <w:r w:rsidR="00590492">
        <w:rPr>
          <w:sz w:val="28"/>
          <w:szCs w:val="28"/>
        </w:rPr>
        <w:t xml:space="preserve"> – Совет депутатов</w:t>
      </w:r>
      <w:r>
        <w:rPr>
          <w:sz w:val="28"/>
          <w:szCs w:val="28"/>
        </w:rPr>
        <w:t xml:space="preserve">) по представлению </w:t>
      </w:r>
      <w:r w:rsidR="00590492">
        <w:rPr>
          <w:sz w:val="28"/>
          <w:szCs w:val="28"/>
        </w:rPr>
        <w:t>главы администрации муниципального округа Тверской</w:t>
      </w:r>
      <w:r>
        <w:rPr>
          <w:sz w:val="28"/>
          <w:szCs w:val="28"/>
        </w:rPr>
        <w:t xml:space="preserve"> (дал</w:t>
      </w:r>
      <w:r w:rsidR="00590492">
        <w:rPr>
          <w:sz w:val="28"/>
          <w:szCs w:val="28"/>
        </w:rPr>
        <w:t>ее – глава администрации</w:t>
      </w:r>
      <w:r>
        <w:rPr>
          <w:sz w:val="28"/>
          <w:szCs w:val="28"/>
        </w:rPr>
        <w:t>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входят </w:t>
      </w:r>
      <w:r w:rsidR="00590492">
        <w:rPr>
          <w:sz w:val="28"/>
          <w:szCs w:val="28"/>
        </w:rPr>
        <w:t>депутаты  Совета депутатов</w:t>
      </w:r>
      <w:r>
        <w:rPr>
          <w:sz w:val="28"/>
          <w:szCs w:val="28"/>
        </w:rPr>
        <w:t>, могут входить м</w:t>
      </w:r>
      <w:r w:rsidR="00182681">
        <w:rPr>
          <w:sz w:val="28"/>
          <w:szCs w:val="28"/>
        </w:rPr>
        <w:t xml:space="preserve">униципальные служащие </w:t>
      </w:r>
      <w:r>
        <w:rPr>
          <w:sz w:val="28"/>
          <w:szCs w:val="28"/>
        </w:rPr>
        <w:t xml:space="preserve"> </w:t>
      </w:r>
      <w:r w:rsidR="00A505CD">
        <w:rPr>
          <w:sz w:val="28"/>
          <w:szCs w:val="28"/>
        </w:rPr>
        <w:t>кадрово-</w:t>
      </w:r>
      <w:r>
        <w:rPr>
          <w:sz w:val="28"/>
          <w:szCs w:val="28"/>
        </w:rPr>
        <w:t>юридической служб</w:t>
      </w:r>
      <w:r w:rsidR="00182681">
        <w:rPr>
          <w:sz w:val="28"/>
          <w:szCs w:val="28"/>
        </w:rPr>
        <w:t>ы администрации</w:t>
      </w:r>
      <w:r>
        <w:rPr>
          <w:sz w:val="28"/>
          <w:szCs w:val="28"/>
        </w:rPr>
        <w:t xml:space="preserve"> и иные муниципальные служащие, представители органов исполнительной власти города</w:t>
      </w:r>
      <w:r w:rsidR="00182681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>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вопросы, связанные: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предоставленных  документов кад</w:t>
      </w:r>
      <w:r w:rsidR="004B7C34">
        <w:rPr>
          <w:sz w:val="28"/>
          <w:szCs w:val="28"/>
        </w:rPr>
        <w:t>рово-юридической</w:t>
      </w:r>
      <w:r w:rsidR="00590492">
        <w:rPr>
          <w:sz w:val="28"/>
          <w:szCs w:val="28"/>
        </w:rPr>
        <w:t xml:space="preserve"> службы администрации муниципального округа Тверской</w:t>
      </w:r>
      <w:r>
        <w:rPr>
          <w:sz w:val="28"/>
          <w:szCs w:val="28"/>
        </w:rPr>
        <w:t>;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включением в стаж муниципальной службы отдельных муниципальных служащих иных периодов службы (работы) на основании представл</w:t>
      </w:r>
      <w:r w:rsidR="00590492">
        <w:rPr>
          <w:sz w:val="28"/>
          <w:szCs w:val="28"/>
        </w:rPr>
        <w:t>ения  главы администрации</w:t>
      </w:r>
      <w:r>
        <w:rPr>
          <w:sz w:val="28"/>
          <w:szCs w:val="28"/>
        </w:rPr>
        <w:t>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 представлениям, указанным в пункте 5 настоящего Порядка, прикладываются копии документов, подтверждающих стаж муниципальной службы.  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стаж муниципальной службы, являются: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</w:t>
      </w:r>
      <w:r w:rsidR="001D100E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не содержатся записи об </w:t>
      </w:r>
      <w:r w:rsidR="001D100E">
        <w:rPr>
          <w:sz w:val="28"/>
          <w:szCs w:val="28"/>
        </w:rPr>
        <w:t>отдельных периодах деятельности</w:t>
      </w:r>
      <w:r>
        <w:rPr>
          <w:sz w:val="28"/>
          <w:szCs w:val="28"/>
        </w:rPr>
        <w:t xml:space="preserve">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военный билет либо справки военных комиссариатов в подтверждение стажа военной службы.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Срок рассмотрения Комиссией представления не должен превышать 20 дней со дня его поступления. 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Решения Комиссии носят обязател</w:t>
      </w:r>
      <w:r w:rsidR="00590492">
        <w:rPr>
          <w:sz w:val="28"/>
          <w:szCs w:val="28"/>
        </w:rPr>
        <w:t>ьный характер для администрации</w:t>
      </w:r>
      <w:r>
        <w:rPr>
          <w:sz w:val="28"/>
          <w:szCs w:val="28"/>
        </w:rPr>
        <w:t xml:space="preserve"> со дня принятия Комиссией соответствующих решений.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Заседания Комиссии проводятся по мере поступления представлений  и считаются правомочными, если на них присутствует не менее двух третей от общего числа членов Комиссии. 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рассматривает: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представления на муниципальных служащих, не отвечающих квалификационным требованиям, установленным по соответствующим </w:t>
      </w:r>
      <w:r>
        <w:rPr>
          <w:sz w:val="28"/>
          <w:szCs w:val="28"/>
        </w:rPr>
        <w:lastRenderedPageBreak/>
        <w:t>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на лиц, имеющих стаж муниципальной службы менее 1 года;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индивидуальные трудовые споры, связанные с исчислением стажа муниципальной службы;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повторные обращения в Комиссию по вопросам, по которым ранее Комиссия уже приняла отрицательные решения.</w:t>
      </w:r>
    </w:p>
    <w:p w:rsidR="00150F01" w:rsidRDefault="00150F01" w:rsidP="001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оформляются протоколом заседания Комиссии, подписанным членами Комиссии в день проведения заседания, и дово</w:t>
      </w:r>
      <w:r w:rsidR="00590492">
        <w:rPr>
          <w:sz w:val="28"/>
          <w:szCs w:val="28"/>
        </w:rPr>
        <w:t xml:space="preserve">дятся до сведения администрации </w:t>
      </w:r>
      <w:r>
        <w:rPr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</w:t>
      </w:r>
    </w:p>
    <w:p w:rsidR="00150F01" w:rsidRDefault="00150F01" w:rsidP="001300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 Подготовку материалов на заседания Комиссии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Комиссией решений осуществляе</w:t>
      </w:r>
      <w:r w:rsidR="00A505CD">
        <w:rPr>
          <w:sz w:val="28"/>
          <w:szCs w:val="28"/>
        </w:rPr>
        <w:t>т кадрово-юридическая</w:t>
      </w:r>
      <w:r w:rsidR="00590492">
        <w:rPr>
          <w:sz w:val="28"/>
          <w:szCs w:val="28"/>
        </w:rPr>
        <w:t xml:space="preserve"> служба администрации</w:t>
      </w:r>
      <w:r>
        <w:rPr>
          <w:sz w:val="28"/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позднее, чем за десять дней до дня заседания Комиссии. </w:t>
      </w: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30014">
      <w:pPr>
        <w:jc w:val="center"/>
        <w:rPr>
          <w:sz w:val="28"/>
          <w:szCs w:val="28"/>
        </w:rPr>
      </w:pPr>
    </w:p>
    <w:p w:rsidR="00150F01" w:rsidRDefault="00150F01" w:rsidP="00150F01">
      <w:pPr>
        <w:spacing w:line="360" w:lineRule="auto"/>
        <w:jc w:val="center"/>
        <w:rPr>
          <w:sz w:val="28"/>
          <w:szCs w:val="28"/>
        </w:rPr>
      </w:pPr>
    </w:p>
    <w:p w:rsidR="00150F01" w:rsidRDefault="00150F01" w:rsidP="00150F01">
      <w:pPr>
        <w:spacing w:line="360" w:lineRule="auto"/>
        <w:jc w:val="center"/>
        <w:rPr>
          <w:sz w:val="28"/>
          <w:szCs w:val="28"/>
        </w:rPr>
      </w:pPr>
    </w:p>
    <w:p w:rsidR="00150F01" w:rsidRDefault="00150F01" w:rsidP="00150F01">
      <w:pPr>
        <w:spacing w:line="360" w:lineRule="auto"/>
        <w:jc w:val="center"/>
        <w:rPr>
          <w:sz w:val="28"/>
          <w:szCs w:val="28"/>
        </w:rPr>
      </w:pPr>
    </w:p>
    <w:p w:rsidR="00150F01" w:rsidRDefault="00150F01" w:rsidP="00150F01">
      <w:pPr>
        <w:spacing w:line="360" w:lineRule="auto"/>
        <w:jc w:val="center"/>
        <w:rPr>
          <w:sz w:val="28"/>
          <w:szCs w:val="28"/>
        </w:rPr>
      </w:pPr>
    </w:p>
    <w:p w:rsidR="00130014" w:rsidRDefault="00FC1823" w:rsidP="00FC18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130014" w:rsidRDefault="00130014" w:rsidP="00FC1823">
      <w:pPr>
        <w:jc w:val="center"/>
        <w:rPr>
          <w:sz w:val="20"/>
          <w:szCs w:val="20"/>
        </w:rPr>
      </w:pPr>
    </w:p>
    <w:p w:rsidR="00C30C64" w:rsidRDefault="00130014" w:rsidP="00FC18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C30C64" w:rsidRDefault="00C30C64" w:rsidP="00FC1823">
      <w:pPr>
        <w:jc w:val="center"/>
        <w:rPr>
          <w:sz w:val="20"/>
          <w:szCs w:val="20"/>
        </w:rPr>
      </w:pPr>
    </w:p>
    <w:p w:rsidR="00C30C64" w:rsidRDefault="00C30C64" w:rsidP="00FC1823">
      <w:pPr>
        <w:jc w:val="center"/>
        <w:rPr>
          <w:sz w:val="20"/>
          <w:szCs w:val="20"/>
        </w:rPr>
      </w:pPr>
    </w:p>
    <w:p w:rsidR="00C30C64" w:rsidRDefault="00C30C64" w:rsidP="00FC1823">
      <w:pPr>
        <w:jc w:val="center"/>
        <w:rPr>
          <w:sz w:val="20"/>
          <w:szCs w:val="20"/>
        </w:rPr>
      </w:pPr>
    </w:p>
    <w:p w:rsidR="00C30C64" w:rsidRDefault="00C30C64" w:rsidP="00FC1823">
      <w:pPr>
        <w:jc w:val="center"/>
        <w:rPr>
          <w:sz w:val="20"/>
          <w:szCs w:val="20"/>
        </w:rPr>
      </w:pPr>
    </w:p>
    <w:p w:rsidR="00C30C64" w:rsidRDefault="00C30C64" w:rsidP="00FC1823">
      <w:pPr>
        <w:jc w:val="center"/>
        <w:rPr>
          <w:sz w:val="20"/>
          <w:szCs w:val="20"/>
        </w:rPr>
      </w:pPr>
    </w:p>
    <w:p w:rsidR="00C30C64" w:rsidRDefault="00C30C64" w:rsidP="00FC1823">
      <w:pPr>
        <w:jc w:val="center"/>
        <w:rPr>
          <w:sz w:val="20"/>
          <w:szCs w:val="20"/>
        </w:rPr>
      </w:pPr>
    </w:p>
    <w:p w:rsidR="00FC1823" w:rsidRPr="00FC1823" w:rsidRDefault="00C30C64" w:rsidP="00FC18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C1823">
        <w:rPr>
          <w:sz w:val="20"/>
          <w:szCs w:val="20"/>
        </w:rPr>
        <w:t xml:space="preserve"> </w:t>
      </w:r>
      <w:r w:rsidR="00130014">
        <w:rPr>
          <w:sz w:val="20"/>
          <w:szCs w:val="20"/>
        </w:rPr>
        <w:t>Приложение 2</w:t>
      </w:r>
    </w:p>
    <w:p w:rsidR="00FC1823" w:rsidRDefault="00FC1823" w:rsidP="00FC1823">
      <w:pPr>
        <w:shd w:val="clear" w:color="auto" w:fill="FFFFFF"/>
        <w:tabs>
          <w:tab w:val="left" w:leader="underscore" w:pos="9498"/>
        </w:tabs>
        <w:ind w:right="68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                                                                          </w:t>
      </w:r>
      <w:r w:rsidRPr="00D71EF5">
        <w:rPr>
          <w:spacing w:val="7"/>
          <w:sz w:val="20"/>
          <w:szCs w:val="20"/>
        </w:rPr>
        <w:t>к решению</w:t>
      </w:r>
      <w:r>
        <w:rPr>
          <w:spacing w:val="7"/>
          <w:sz w:val="20"/>
          <w:szCs w:val="20"/>
        </w:rPr>
        <w:t xml:space="preserve"> Совета депутатов</w:t>
      </w:r>
    </w:p>
    <w:p w:rsidR="00FC1823" w:rsidRPr="00D71EF5" w:rsidRDefault="00FC1823" w:rsidP="00FC1823">
      <w:pPr>
        <w:shd w:val="clear" w:color="auto" w:fill="FFFFFF"/>
        <w:tabs>
          <w:tab w:val="left" w:leader="underscore" w:pos="9498"/>
        </w:tabs>
        <w:ind w:right="68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                                                                          </w:t>
      </w:r>
      <w:r w:rsidRPr="00D71EF5">
        <w:rPr>
          <w:spacing w:val="7"/>
          <w:sz w:val="20"/>
          <w:szCs w:val="20"/>
        </w:rPr>
        <w:t>муниципального округа Тверской</w:t>
      </w:r>
    </w:p>
    <w:p w:rsidR="00FC1823" w:rsidRDefault="00FC1823" w:rsidP="00FC1823">
      <w:pPr>
        <w:tabs>
          <w:tab w:val="left" w:pos="720"/>
        </w:tabs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«</w:t>
      </w:r>
      <w:r w:rsidRPr="00D71EF5">
        <w:rPr>
          <w:color w:val="000000"/>
          <w:sz w:val="20"/>
          <w:szCs w:val="20"/>
        </w:rPr>
        <w:t xml:space="preserve">О </w:t>
      </w:r>
      <w:r w:rsidRPr="00D71EF5">
        <w:rPr>
          <w:sz w:val="20"/>
          <w:szCs w:val="20"/>
        </w:rPr>
        <w:t xml:space="preserve">Комиссии муниципального округа </w:t>
      </w:r>
    </w:p>
    <w:p w:rsidR="00FC1823" w:rsidRDefault="00FC1823" w:rsidP="00FC1823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D71EF5">
        <w:rPr>
          <w:sz w:val="20"/>
          <w:szCs w:val="20"/>
        </w:rPr>
        <w:t xml:space="preserve">Тверской по исчислению стажа </w:t>
      </w:r>
    </w:p>
    <w:p w:rsidR="00FC1823" w:rsidRPr="00D71EF5" w:rsidRDefault="00FC1823" w:rsidP="00FC1823">
      <w:pPr>
        <w:tabs>
          <w:tab w:val="left" w:pos="720"/>
        </w:tabs>
        <w:jc w:val="right"/>
        <w:rPr>
          <w:sz w:val="20"/>
          <w:szCs w:val="20"/>
        </w:rPr>
      </w:pPr>
      <w:r w:rsidRPr="00D71EF5">
        <w:rPr>
          <w:sz w:val="20"/>
          <w:szCs w:val="20"/>
        </w:rPr>
        <w:t>муниципальной службы муниципальных    служащих</w:t>
      </w:r>
      <w:r>
        <w:rPr>
          <w:sz w:val="20"/>
          <w:szCs w:val="20"/>
        </w:rPr>
        <w:t>»</w:t>
      </w:r>
    </w:p>
    <w:p w:rsidR="00150F01" w:rsidRDefault="00FC1823" w:rsidP="00FC1823">
      <w:pPr>
        <w:shd w:val="clear" w:color="auto" w:fill="FFFFFF"/>
        <w:tabs>
          <w:tab w:val="left" w:leader="underscore" w:pos="9498"/>
        </w:tabs>
        <w:ind w:right="68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D71EF5">
        <w:rPr>
          <w:spacing w:val="-1"/>
          <w:sz w:val="20"/>
          <w:szCs w:val="20"/>
        </w:rPr>
        <w:t xml:space="preserve">от </w:t>
      </w:r>
      <w:r w:rsidRPr="00D71EF5">
        <w:rPr>
          <w:sz w:val="20"/>
          <w:szCs w:val="20"/>
        </w:rPr>
        <w:t xml:space="preserve">09.04.2015№ </w:t>
      </w:r>
      <w:r w:rsidR="00225B00">
        <w:rPr>
          <w:sz w:val="20"/>
          <w:szCs w:val="20"/>
        </w:rPr>
        <w:t>409</w:t>
      </w:r>
      <w:r w:rsidRPr="00D71EF5">
        <w:rPr>
          <w:sz w:val="20"/>
          <w:szCs w:val="20"/>
        </w:rPr>
        <w:t xml:space="preserve">  /2015</w:t>
      </w:r>
    </w:p>
    <w:p w:rsidR="00FC1823" w:rsidRDefault="00FC1823" w:rsidP="00FC1823">
      <w:pPr>
        <w:shd w:val="clear" w:color="auto" w:fill="FFFFFF"/>
        <w:tabs>
          <w:tab w:val="left" w:leader="underscore" w:pos="9498"/>
        </w:tabs>
        <w:ind w:right="68"/>
        <w:jc w:val="both"/>
        <w:rPr>
          <w:sz w:val="20"/>
          <w:szCs w:val="20"/>
        </w:rPr>
      </w:pPr>
    </w:p>
    <w:p w:rsidR="00FC1823" w:rsidRPr="00FC1823" w:rsidRDefault="00FC1823" w:rsidP="00FC1823">
      <w:pPr>
        <w:shd w:val="clear" w:color="auto" w:fill="FFFFFF"/>
        <w:tabs>
          <w:tab w:val="left" w:leader="underscore" w:pos="9498"/>
        </w:tabs>
        <w:ind w:right="68"/>
        <w:jc w:val="both"/>
        <w:rPr>
          <w:sz w:val="20"/>
          <w:szCs w:val="20"/>
        </w:rPr>
      </w:pPr>
    </w:p>
    <w:p w:rsidR="00150F01" w:rsidRDefault="00150F01" w:rsidP="00150F01">
      <w:pPr>
        <w:shd w:val="clear" w:color="auto" w:fill="FFFFFF"/>
        <w:tabs>
          <w:tab w:val="left" w:leader="underscore" w:pos="9498"/>
        </w:tabs>
        <w:ind w:left="4859" w:right="68"/>
        <w:jc w:val="both"/>
        <w:rPr>
          <w:sz w:val="28"/>
          <w:szCs w:val="28"/>
        </w:rPr>
      </w:pPr>
    </w:p>
    <w:p w:rsidR="00150F01" w:rsidRDefault="00590492" w:rsidP="0013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администрации муниципального округа Тверской</w:t>
      </w:r>
      <w:r w:rsidR="00150F01">
        <w:rPr>
          <w:b/>
          <w:sz w:val="28"/>
          <w:szCs w:val="28"/>
        </w:rPr>
        <w:t xml:space="preserve"> по исчислению стажа муниципальной службы муниципальных служащих</w:t>
      </w:r>
    </w:p>
    <w:p w:rsidR="00150F01" w:rsidRDefault="00150F01" w:rsidP="00150F01">
      <w:pPr>
        <w:rPr>
          <w:sz w:val="28"/>
          <w:szCs w:val="28"/>
        </w:rPr>
      </w:pPr>
    </w:p>
    <w:p w:rsidR="00FC1823" w:rsidRDefault="00FC1823" w:rsidP="00150F01">
      <w:pPr>
        <w:rPr>
          <w:sz w:val="28"/>
          <w:szCs w:val="28"/>
        </w:rPr>
      </w:pPr>
    </w:p>
    <w:p w:rsidR="00FC1823" w:rsidRDefault="00FC1823" w:rsidP="00150F01">
      <w:pPr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150F01" w:rsidTr="00150F01">
        <w:tc>
          <w:tcPr>
            <w:tcW w:w="5070" w:type="dxa"/>
            <w:hideMark/>
          </w:tcPr>
          <w:p w:rsidR="00150F01" w:rsidRDefault="00150F01">
            <w:r>
              <w:rPr>
                <w:sz w:val="28"/>
                <w:szCs w:val="28"/>
              </w:rPr>
              <w:t>Председатель Комиссии:</w:t>
            </w:r>
          </w:p>
          <w:p w:rsidR="00150F01" w:rsidRDefault="00150F01">
            <w:r>
              <w:rPr>
                <w:sz w:val="28"/>
                <w:szCs w:val="28"/>
              </w:rPr>
              <w:t>Малышев П.А.</w:t>
            </w:r>
          </w:p>
        </w:tc>
        <w:tc>
          <w:tcPr>
            <w:tcW w:w="4871" w:type="dxa"/>
          </w:tcPr>
          <w:p w:rsidR="00150F01" w:rsidRDefault="00150F01">
            <w:pPr>
              <w:ind w:left="175" w:hanging="175"/>
            </w:pPr>
          </w:p>
          <w:p w:rsidR="00150F01" w:rsidRDefault="00150F01" w:rsidP="00590492">
            <w:pPr>
              <w:ind w:left="175" w:hanging="175"/>
            </w:pPr>
            <w:r>
              <w:rPr>
                <w:sz w:val="28"/>
                <w:szCs w:val="28"/>
              </w:rPr>
              <w:t xml:space="preserve">- </w:t>
            </w:r>
            <w:r w:rsidR="00590492">
              <w:rPr>
                <w:sz w:val="28"/>
                <w:szCs w:val="28"/>
              </w:rPr>
              <w:t>глава администрации</w:t>
            </w:r>
            <w:r w:rsidR="00D71EF5">
              <w:rPr>
                <w:sz w:val="28"/>
                <w:szCs w:val="28"/>
              </w:rPr>
              <w:t xml:space="preserve"> муниципального округа Тверской</w:t>
            </w:r>
          </w:p>
        </w:tc>
      </w:tr>
      <w:tr w:rsidR="00150F01" w:rsidTr="00150F01">
        <w:tc>
          <w:tcPr>
            <w:tcW w:w="5070" w:type="dxa"/>
          </w:tcPr>
          <w:p w:rsidR="00150F01" w:rsidRDefault="00150F01"/>
          <w:p w:rsidR="00150F01" w:rsidRDefault="00150F01">
            <w:r>
              <w:rPr>
                <w:sz w:val="28"/>
                <w:szCs w:val="28"/>
              </w:rPr>
              <w:t>Заместитель  председателя Комиссии:</w:t>
            </w:r>
          </w:p>
          <w:p w:rsidR="00150F01" w:rsidRDefault="00D71EF5">
            <w:proofErr w:type="spellStart"/>
            <w:r>
              <w:rPr>
                <w:sz w:val="28"/>
                <w:szCs w:val="28"/>
              </w:rPr>
              <w:t>Травенко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71" w:type="dxa"/>
          </w:tcPr>
          <w:p w:rsidR="00150F01" w:rsidRDefault="00150F01">
            <w:pPr>
              <w:ind w:left="175" w:hanging="175"/>
            </w:pPr>
          </w:p>
          <w:p w:rsidR="00150F01" w:rsidRDefault="001D100E">
            <w:pPr>
              <w:ind w:left="175" w:hanging="175"/>
            </w:pPr>
            <w:r>
              <w:rPr>
                <w:sz w:val="28"/>
                <w:szCs w:val="28"/>
              </w:rPr>
              <w:t>- заведующий</w:t>
            </w:r>
            <w:r w:rsidR="00D71EF5">
              <w:rPr>
                <w:sz w:val="28"/>
                <w:szCs w:val="28"/>
              </w:rPr>
              <w:t xml:space="preserve">  сектором по организационной работе администрации муниципального округа Тверской</w:t>
            </w:r>
          </w:p>
          <w:p w:rsidR="00150F01" w:rsidRDefault="00150F01">
            <w:pPr>
              <w:ind w:left="175" w:hanging="175"/>
            </w:pPr>
          </w:p>
        </w:tc>
      </w:tr>
      <w:tr w:rsidR="00150F01" w:rsidTr="00150F01">
        <w:tc>
          <w:tcPr>
            <w:tcW w:w="5070" w:type="dxa"/>
          </w:tcPr>
          <w:p w:rsidR="00150F01" w:rsidRDefault="00150F01">
            <w:r>
              <w:rPr>
                <w:sz w:val="28"/>
                <w:szCs w:val="28"/>
              </w:rPr>
              <w:t>Члены Комиссии:</w:t>
            </w:r>
          </w:p>
          <w:p w:rsidR="00225B00" w:rsidRDefault="00225B00"/>
          <w:p w:rsidR="00150F01" w:rsidRPr="00225B00" w:rsidRDefault="00225B00">
            <w:r w:rsidRPr="00225B00">
              <w:rPr>
                <w:sz w:val="28"/>
                <w:szCs w:val="28"/>
              </w:rPr>
              <w:t>Дугин С.А.</w:t>
            </w:r>
          </w:p>
          <w:p w:rsidR="00150F01" w:rsidRDefault="00150F01"/>
          <w:p w:rsidR="00150F01" w:rsidRDefault="00150F01"/>
          <w:p w:rsidR="00225B00" w:rsidRDefault="00225B00">
            <w:r>
              <w:rPr>
                <w:sz w:val="28"/>
                <w:szCs w:val="28"/>
              </w:rPr>
              <w:t>Кудряшов Н.И.</w:t>
            </w:r>
          </w:p>
          <w:p w:rsidR="00225B00" w:rsidRDefault="00225B00"/>
          <w:p w:rsidR="00225B00" w:rsidRDefault="00225B00"/>
          <w:p w:rsidR="00150F01" w:rsidRDefault="00D71EF5">
            <w:r>
              <w:rPr>
                <w:sz w:val="28"/>
                <w:szCs w:val="28"/>
              </w:rPr>
              <w:t>Макухина П.С.</w:t>
            </w:r>
          </w:p>
          <w:p w:rsidR="00150F01" w:rsidRDefault="00150F01"/>
          <w:p w:rsidR="00150F01" w:rsidRDefault="00150F01"/>
          <w:p w:rsidR="00150F01" w:rsidRDefault="00150F01"/>
          <w:p w:rsidR="00150F01" w:rsidRDefault="00D71EF5">
            <w:r>
              <w:rPr>
                <w:sz w:val="28"/>
                <w:szCs w:val="28"/>
              </w:rPr>
              <w:t>Анискина А.А.</w:t>
            </w:r>
          </w:p>
          <w:p w:rsidR="00150F01" w:rsidRDefault="00150F01"/>
          <w:p w:rsidR="00150F01" w:rsidRDefault="00150F01"/>
          <w:p w:rsidR="00150F01" w:rsidRDefault="00150F01"/>
        </w:tc>
        <w:tc>
          <w:tcPr>
            <w:tcW w:w="4871" w:type="dxa"/>
          </w:tcPr>
          <w:p w:rsidR="00150F01" w:rsidRDefault="00150F01">
            <w:pPr>
              <w:ind w:left="175" w:hanging="175"/>
            </w:pPr>
          </w:p>
          <w:p w:rsidR="00150F01" w:rsidRDefault="00150F01">
            <w:pPr>
              <w:ind w:left="175" w:hanging="175"/>
            </w:pPr>
            <w:r>
              <w:rPr>
                <w:sz w:val="28"/>
                <w:szCs w:val="28"/>
              </w:rPr>
              <w:t>- депу</w:t>
            </w:r>
            <w:r w:rsidR="00D71EF5">
              <w:rPr>
                <w:sz w:val="28"/>
                <w:szCs w:val="28"/>
              </w:rPr>
              <w:t xml:space="preserve">тат Совета депутатов муниципального округа  Тверской </w:t>
            </w:r>
          </w:p>
          <w:p w:rsidR="00225B00" w:rsidRDefault="00225B00">
            <w:pPr>
              <w:ind w:left="175" w:hanging="175"/>
            </w:pPr>
          </w:p>
          <w:p w:rsidR="00225B00" w:rsidRPr="00225B00" w:rsidRDefault="00225B00">
            <w:pPr>
              <w:ind w:left="175" w:hanging="175"/>
            </w:pPr>
            <w:r>
              <w:t xml:space="preserve">- </w:t>
            </w:r>
            <w:r w:rsidRPr="00225B00">
              <w:rPr>
                <w:sz w:val="28"/>
                <w:szCs w:val="28"/>
              </w:rPr>
              <w:t>депутат Совета депутатов</w:t>
            </w:r>
          </w:p>
          <w:p w:rsidR="00225B00" w:rsidRPr="00225B00" w:rsidRDefault="00225B00">
            <w:pPr>
              <w:ind w:left="175" w:hanging="175"/>
            </w:pPr>
            <w:r>
              <w:rPr>
                <w:sz w:val="28"/>
                <w:szCs w:val="28"/>
              </w:rPr>
              <w:t xml:space="preserve">  </w:t>
            </w:r>
            <w:r w:rsidRPr="00225B00">
              <w:rPr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225B00">
              <w:rPr>
                <w:sz w:val="28"/>
                <w:szCs w:val="28"/>
              </w:rPr>
              <w:t>Тверской</w:t>
            </w:r>
            <w:proofErr w:type="gramEnd"/>
          </w:p>
          <w:p w:rsidR="00150F01" w:rsidRDefault="00150F01"/>
          <w:p w:rsidR="00150F01" w:rsidRDefault="00D71EF5">
            <w:pPr>
              <w:ind w:left="175" w:hanging="175"/>
            </w:pPr>
            <w:r>
              <w:rPr>
                <w:sz w:val="28"/>
                <w:szCs w:val="28"/>
              </w:rPr>
              <w:t>- юрисконсульт – специалист 1 категории  администрации муниципального округа Тверской</w:t>
            </w:r>
          </w:p>
          <w:p w:rsidR="00150F01" w:rsidRDefault="00150F01"/>
          <w:p w:rsidR="00150F01" w:rsidRDefault="00FC1823">
            <w:pPr>
              <w:ind w:left="175" w:hanging="175"/>
            </w:pPr>
            <w:r>
              <w:rPr>
                <w:sz w:val="28"/>
                <w:szCs w:val="28"/>
              </w:rPr>
              <w:t>- н</w:t>
            </w:r>
            <w:r w:rsidR="00150F01">
              <w:rPr>
                <w:sz w:val="28"/>
                <w:szCs w:val="28"/>
              </w:rPr>
              <w:t>ачальник отдела бухгалтерского у</w:t>
            </w:r>
            <w:r w:rsidR="00D71EF5">
              <w:rPr>
                <w:sz w:val="28"/>
                <w:szCs w:val="28"/>
              </w:rPr>
              <w:t>чета и отчетности  администрации муниципального округа Тверской</w:t>
            </w:r>
          </w:p>
          <w:p w:rsidR="00150F01" w:rsidRDefault="00150F01"/>
        </w:tc>
      </w:tr>
      <w:tr w:rsidR="00150F01" w:rsidTr="00150F01">
        <w:tc>
          <w:tcPr>
            <w:tcW w:w="5070" w:type="dxa"/>
            <w:hideMark/>
          </w:tcPr>
          <w:p w:rsidR="00150F01" w:rsidRDefault="00150F01">
            <w:r>
              <w:rPr>
                <w:sz w:val="28"/>
                <w:szCs w:val="28"/>
              </w:rPr>
              <w:t>Секретарь Комиссии:</w:t>
            </w:r>
          </w:p>
          <w:p w:rsidR="00150F01" w:rsidRDefault="00D71EF5">
            <w:r>
              <w:rPr>
                <w:sz w:val="28"/>
                <w:szCs w:val="28"/>
              </w:rPr>
              <w:t>Е.О. Осокина</w:t>
            </w:r>
          </w:p>
        </w:tc>
        <w:tc>
          <w:tcPr>
            <w:tcW w:w="4871" w:type="dxa"/>
          </w:tcPr>
          <w:p w:rsidR="00150F01" w:rsidRDefault="00150F01">
            <w:pPr>
              <w:ind w:left="175" w:hanging="175"/>
            </w:pPr>
          </w:p>
          <w:p w:rsidR="00150F01" w:rsidRDefault="00150F01">
            <w:pPr>
              <w:ind w:left="175" w:hanging="175"/>
            </w:pPr>
            <w:r>
              <w:rPr>
                <w:sz w:val="28"/>
                <w:szCs w:val="28"/>
              </w:rPr>
              <w:t xml:space="preserve">- </w:t>
            </w:r>
            <w:r w:rsidR="00D71EF5">
              <w:rPr>
                <w:sz w:val="28"/>
                <w:szCs w:val="28"/>
              </w:rPr>
              <w:t>ведущий специалист сектора по организационной  работе администрации муниципального округа Тверской</w:t>
            </w:r>
          </w:p>
        </w:tc>
      </w:tr>
    </w:tbl>
    <w:p w:rsidR="00150F01" w:rsidRDefault="00150F01" w:rsidP="00150F01">
      <w:pPr>
        <w:jc w:val="center"/>
        <w:rPr>
          <w:b/>
          <w:sz w:val="28"/>
          <w:szCs w:val="28"/>
        </w:rPr>
      </w:pPr>
    </w:p>
    <w:p w:rsidR="00BF3C0A" w:rsidRDefault="00BF3C0A"/>
    <w:sectPr w:rsidR="00BF3C0A" w:rsidSect="001300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01"/>
    <w:rsid w:val="000C5BAB"/>
    <w:rsid w:val="000D6152"/>
    <w:rsid w:val="00130014"/>
    <w:rsid w:val="00150F01"/>
    <w:rsid w:val="00182681"/>
    <w:rsid w:val="001A1715"/>
    <w:rsid w:val="001D100E"/>
    <w:rsid w:val="001F1834"/>
    <w:rsid w:val="00225B00"/>
    <w:rsid w:val="002D3872"/>
    <w:rsid w:val="00391DA7"/>
    <w:rsid w:val="003A56D8"/>
    <w:rsid w:val="003C5AE6"/>
    <w:rsid w:val="003E3A93"/>
    <w:rsid w:val="004529CB"/>
    <w:rsid w:val="004B1987"/>
    <w:rsid w:val="004B7C34"/>
    <w:rsid w:val="00514659"/>
    <w:rsid w:val="00521C71"/>
    <w:rsid w:val="0052545F"/>
    <w:rsid w:val="00531F59"/>
    <w:rsid w:val="00550D35"/>
    <w:rsid w:val="00590492"/>
    <w:rsid w:val="005D2353"/>
    <w:rsid w:val="005F7D28"/>
    <w:rsid w:val="006376D2"/>
    <w:rsid w:val="006542F6"/>
    <w:rsid w:val="006C07A2"/>
    <w:rsid w:val="006E47D2"/>
    <w:rsid w:val="00750F58"/>
    <w:rsid w:val="008001B4"/>
    <w:rsid w:val="00837F8B"/>
    <w:rsid w:val="009840AE"/>
    <w:rsid w:val="00A505CD"/>
    <w:rsid w:val="00A53B17"/>
    <w:rsid w:val="00A736DC"/>
    <w:rsid w:val="00AB47C8"/>
    <w:rsid w:val="00B10000"/>
    <w:rsid w:val="00BF3C0A"/>
    <w:rsid w:val="00C30C64"/>
    <w:rsid w:val="00C6001F"/>
    <w:rsid w:val="00C80E97"/>
    <w:rsid w:val="00D114A2"/>
    <w:rsid w:val="00D71EF5"/>
    <w:rsid w:val="00DE0918"/>
    <w:rsid w:val="00DE6B48"/>
    <w:rsid w:val="00E03EEF"/>
    <w:rsid w:val="00E379E0"/>
    <w:rsid w:val="00E65435"/>
    <w:rsid w:val="00E65D76"/>
    <w:rsid w:val="00EB43C4"/>
    <w:rsid w:val="00F24A39"/>
    <w:rsid w:val="00F700F7"/>
    <w:rsid w:val="00FA654B"/>
    <w:rsid w:val="00FC1823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1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45F"/>
    <w:pPr>
      <w:keepNext/>
      <w:numPr>
        <w:ilvl w:val="1"/>
        <w:numId w:val="1"/>
      </w:numPr>
      <w:suppressAutoHyphens/>
      <w:jc w:val="both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2545F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64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2545F"/>
    <w:rPr>
      <w:rFonts w:eastAsia="Times New Roman"/>
      <w:b/>
      <w:bCs/>
      <w:color w:val="auto"/>
      <w:spacing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2545F"/>
    <w:rPr>
      <w:rFonts w:eastAsia="Times New Roman"/>
      <w:b/>
      <w:bCs/>
      <w:color w:val="auto"/>
      <w:spacing w:val="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2545F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1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64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2015-04-10T04:54:00Z</cp:lastPrinted>
  <dcterms:created xsi:type="dcterms:W3CDTF">2015-04-07T10:33:00Z</dcterms:created>
  <dcterms:modified xsi:type="dcterms:W3CDTF">2015-04-10T04:56:00Z</dcterms:modified>
</cp:coreProperties>
</file>