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43" w:rsidRDefault="000D2443" w:rsidP="000D2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D2443" w:rsidRDefault="000D2443" w:rsidP="000D2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0D2443" w:rsidRDefault="000D2443" w:rsidP="000D2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D2443" w:rsidRDefault="000D2443" w:rsidP="000D2443">
      <w:pPr>
        <w:jc w:val="center"/>
        <w:rPr>
          <w:b/>
          <w:bCs/>
          <w:sz w:val="28"/>
          <w:szCs w:val="28"/>
        </w:rPr>
      </w:pPr>
    </w:p>
    <w:p w:rsidR="000D2443" w:rsidRDefault="000D2443" w:rsidP="000D2443">
      <w:pPr>
        <w:jc w:val="center"/>
      </w:pPr>
    </w:p>
    <w:p w:rsidR="000D2443" w:rsidRPr="00A46BE6" w:rsidRDefault="000D2443" w:rsidP="000D24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15.09.2016 №  699</w:t>
      </w:r>
      <w:r w:rsidRPr="00A46BE6">
        <w:rPr>
          <w:rFonts w:ascii="Times New Roman" w:hAnsi="Times New Roman" w:cs="Times New Roman"/>
          <w:sz w:val="24"/>
          <w:szCs w:val="24"/>
        </w:rPr>
        <w:t>/2016</w:t>
      </w:r>
    </w:p>
    <w:p w:rsidR="000D2443" w:rsidRDefault="000D2443"/>
    <w:p w:rsidR="000D2443" w:rsidRDefault="000D2443" w:rsidP="000D2443"/>
    <w:tbl>
      <w:tblPr>
        <w:tblStyle w:val="a4"/>
        <w:tblW w:w="0" w:type="auto"/>
        <w:tblInd w:w="108" w:type="dxa"/>
        <w:tblLook w:val="04A0"/>
      </w:tblPr>
      <w:tblGrid>
        <w:gridCol w:w="4820"/>
      </w:tblGrid>
      <w:tr w:rsidR="000D2443" w:rsidRPr="000D2443" w:rsidTr="000D244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D2443" w:rsidRPr="000D2443" w:rsidRDefault="000D2443" w:rsidP="00DA7CC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выдвижении кандидатуры  в состав Окружной комиссии   по вопросам градостроительства, землепользования  и застройки </w:t>
            </w:r>
          </w:p>
        </w:tc>
      </w:tr>
    </w:tbl>
    <w:p w:rsidR="000D2443" w:rsidRPr="000D2443" w:rsidRDefault="000D2443" w:rsidP="000D24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2443" w:rsidRPr="000D2443" w:rsidRDefault="000D2443" w:rsidP="000D24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443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 w:rsidRPr="000D244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D2443">
        <w:rPr>
          <w:rFonts w:ascii="Times New Roman" w:hAnsi="Times New Roman" w:cs="Times New Roman"/>
          <w:sz w:val="28"/>
          <w:szCs w:val="28"/>
        </w:rPr>
        <w:t xml:space="preserve"> с Законом города Москвы от 06 ноября 2002 года № 56 «Об организации местного самоуправления в городе Москве», Уставом  муниципального округа Тверской, </w:t>
      </w:r>
      <w:r w:rsidRPr="000D2443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0D2443" w:rsidRPr="000D2443" w:rsidRDefault="000D2443" w:rsidP="000D24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443" w:rsidRPr="000D2443" w:rsidRDefault="000D2443" w:rsidP="000D2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443">
        <w:rPr>
          <w:rFonts w:ascii="Times New Roman" w:hAnsi="Times New Roman" w:cs="Times New Roman"/>
          <w:sz w:val="28"/>
          <w:szCs w:val="28"/>
        </w:rPr>
        <w:t xml:space="preserve">1. Выдвинуть в состав Окружной комиссии   по вопросам градостроительства, землепользования и застройки в ЦАО депутата Совета депутатов муниципального округа Тверской в городе Москве Королеву Марию Львовну. </w:t>
      </w:r>
    </w:p>
    <w:p w:rsidR="000D2443" w:rsidRPr="000D2443" w:rsidRDefault="000D2443" w:rsidP="000D2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443" w:rsidRPr="000D2443" w:rsidRDefault="000D2443" w:rsidP="000D2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443">
        <w:rPr>
          <w:rFonts w:ascii="Times New Roman" w:hAnsi="Times New Roman" w:cs="Times New Roman"/>
          <w:sz w:val="28"/>
          <w:szCs w:val="28"/>
        </w:rPr>
        <w:t>2. Направить настоящее решение в префектуру Центрального административного округа города Москвы, управу Тверского района города Москвы.</w:t>
      </w:r>
    </w:p>
    <w:p w:rsidR="000D2443" w:rsidRPr="000D2443" w:rsidRDefault="000D2443" w:rsidP="000D2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443" w:rsidRPr="000D2443" w:rsidRDefault="000D2443" w:rsidP="000D2443">
      <w:pPr>
        <w:jc w:val="both"/>
        <w:rPr>
          <w:sz w:val="28"/>
          <w:szCs w:val="28"/>
        </w:rPr>
      </w:pPr>
      <w:r w:rsidRPr="000D2443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 разместить на официальном сайте  муниципального округа по адресу: </w:t>
      </w:r>
      <w:hyperlink r:id="rId4" w:history="1">
        <w:r w:rsidRPr="000D2443">
          <w:rPr>
            <w:rStyle w:val="a5"/>
            <w:color w:val="auto"/>
            <w:sz w:val="28"/>
            <w:szCs w:val="28"/>
            <w:u w:val="none"/>
          </w:rPr>
          <w:t>www.</w:t>
        </w:r>
        <w:r w:rsidRPr="000D2443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r w:rsidRPr="000D2443">
          <w:rPr>
            <w:rStyle w:val="a5"/>
            <w:color w:val="auto"/>
            <w:sz w:val="28"/>
            <w:szCs w:val="28"/>
            <w:u w:val="none"/>
          </w:rPr>
          <w:t>-</w:t>
        </w:r>
        <w:r w:rsidRPr="000D2443">
          <w:rPr>
            <w:rStyle w:val="a5"/>
            <w:color w:val="auto"/>
            <w:sz w:val="28"/>
            <w:szCs w:val="28"/>
            <w:u w:val="none"/>
            <w:lang w:val="en-US"/>
          </w:rPr>
          <w:t>tver</w:t>
        </w:r>
        <w:r w:rsidRPr="000D2443">
          <w:rPr>
            <w:rStyle w:val="a5"/>
            <w:color w:val="auto"/>
            <w:sz w:val="28"/>
            <w:szCs w:val="28"/>
            <w:u w:val="none"/>
          </w:rPr>
          <w:t>.</w:t>
        </w:r>
        <w:r w:rsidRPr="000D2443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0D2443">
        <w:rPr>
          <w:sz w:val="28"/>
          <w:szCs w:val="28"/>
        </w:rPr>
        <w:t>.</w:t>
      </w:r>
    </w:p>
    <w:p w:rsidR="000D2443" w:rsidRPr="000D2443" w:rsidRDefault="000D2443" w:rsidP="000D2443">
      <w:pPr>
        <w:jc w:val="both"/>
        <w:rPr>
          <w:sz w:val="28"/>
          <w:szCs w:val="28"/>
        </w:rPr>
      </w:pPr>
    </w:p>
    <w:p w:rsidR="000D2443" w:rsidRPr="000D2443" w:rsidRDefault="000D2443" w:rsidP="000D2443">
      <w:pPr>
        <w:jc w:val="both"/>
        <w:rPr>
          <w:sz w:val="28"/>
          <w:szCs w:val="28"/>
        </w:rPr>
      </w:pPr>
      <w:r w:rsidRPr="000D2443">
        <w:rPr>
          <w:sz w:val="28"/>
          <w:szCs w:val="28"/>
        </w:rPr>
        <w:t xml:space="preserve">4. </w:t>
      </w:r>
      <w:proofErr w:type="gramStart"/>
      <w:r w:rsidRPr="000D2443">
        <w:rPr>
          <w:sz w:val="28"/>
          <w:szCs w:val="28"/>
        </w:rPr>
        <w:t>Контроль за</w:t>
      </w:r>
      <w:proofErr w:type="gramEnd"/>
      <w:r w:rsidRPr="000D2443">
        <w:rPr>
          <w:sz w:val="28"/>
          <w:szCs w:val="28"/>
        </w:rPr>
        <w:t xml:space="preserve"> выполнением настоящего решения возложить на  временно исполняющего полномочия главы муниципального округа Тверской П.А. Малышева.</w:t>
      </w:r>
    </w:p>
    <w:p w:rsidR="000D2443" w:rsidRPr="000D2443" w:rsidRDefault="000D2443" w:rsidP="000D2443">
      <w:pPr>
        <w:jc w:val="both"/>
        <w:rPr>
          <w:sz w:val="28"/>
          <w:szCs w:val="28"/>
        </w:rPr>
      </w:pPr>
    </w:p>
    <w:p w:rsidR="000D2443" w:rsidRPr="000D2443" w:rsidRDefault="000D2443" w:rsidP="000D2443">
      <w:pPr>
        <w:jc w:val="both"/>
        <w:rPr>
          <w:sz w:val="28"/>
          <w:szCs w:val="28"/>
        </w:rPr>
      </w:pPr>
    </w:p>
    <w:p w:rsidR="000D2443" w:rsidRPr="000D2443" w:rsidRDefault="000D2443" w:rsidP="000D2443">
      <w:pPr>
        <w:jc w:val="both"/>
        <w:rPr>
          <w:sz w:val="28"/>
          <w:szCs w:val="28"/>
        </w:rPr>
      </w:pPr>
    </w:p>
    <w:p w:rsidR="000D2443" w:rsidRPr="000D2443" w:rsidRDefault="000D2443" w:rsidP="000D2443">
      <w:pPr>
        <w:jc w:val="both"/>
        <w:rPr>
          <w:b/>
          <w:sz w:val="28"/>
          <w:szCs w:val="28"/>
        </w:rPr>
      </w:pPr>
      <w:r w:rsidRPr="000D2443">
        <w:rPr>
          <w:b/>
          <w:sz w:val="28"/>
          <w:szCs w:val="28"/>
        </w:rPr>
        <w:t xml:space="preserve">Временно </w:t>
      </w:r>
      <w:proofErr w:type="gramStart"/>
      <w:r w:rsidRPr="000D2443">
        <w:rPr>
          <w:b/>
          <w:sz w:val="28"/>
          <w:szCs w:val="28"/>
        </w:rPr>
        <w:t>исполняющий</w:t>
      </w:r>
      <w:proofErr w:type="gramEnd"/>
      <w:r w:rsidRPr="000D2443">
        <w:rPr>
          <w:b/>
          <w:sz w:val="28"/>
          <w:szCs w:val="28"/>
        </w:rPr>
        <w:t xml:space="preserve"> полномочия</w:t>
      </w:r>
    </w:p>
    <w:p w:rsidR="000D2443" w:rsidRPr="000D2443" w:rsidRDefault="000D2443" w:rsidP="000D2443">
      <w:pPr>
        <w:jc w:val="both"/>
        <w:rPr>
          <w:b/>
          <w:sz w:val="28"/>
          <w:szCs w:val="28"/>
        </w:rPr>
      </w:pPr>
      <w:r w:rsidRPr="000D2443">
        <w:rPr>
          <w:b/>
          <w:sz w:val="28"/>
          <w:szCs w:val="28"/>
        </w:rPr>
        <w:t xml:space="preserve">главы муниципального округа Тверской                             </w:t>
      </w:r>
      <w:r>
        <w:rPr>
          <w:b/>
          <w:sz w:val="28"/>
          <w:szCs w:val="28"/>
        </w:rPr>
        <w:t xml:space="preserve"> </w:t>
      </w:r>
      <w:r w:rsidRPr="000D2443">
        <w:rPr>
          <w:b/>
          <w:sz w:val="28"/>
          <w:szCs w:val="28"/>
        </w:rPr>
        <w:t>П.А. Малышев</w:t>
      </w:r>
    </w:p>
    <w:p w:rsidR="000D2443" w:rsidRPr="000D2443" w:rsidRDefault="000D2443" w:rsidP="000D2443">
      <w:pPr>
        <w:pStyle w:val="a6"/>
        <w:jc w:val="both"/>
        <w:rPr>
          <w:sz w:val="28"/>
          <w:szCs w:val="28"/>
        </w:rPr>
      </w:pPr>
    </w:p>
    <w:p w:rsidR="000D2443" w:rsidRPr="000D2443" w:rsidRDefault="000D2443" w:rsidP="000D2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F86" w:rsidRPr="000D2443" w:rsidRDefault="002B4F86" w:rsidP="000D2443">
      <w:pPr>
        <w:rPr>
          <w:sz w:val="28"/>
          <w:szCs w:val="28"/>
        </w:rPr>
      </w:pPr>
    </w:p>
    <w:sectPr w:rsidR="002B4F86" w:rsidRPr="000D2443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43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2443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38B7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D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D244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D24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2016-09-26T12:11:00Z</dcterms:created>
  <dcterms:modified xsi:type="dcterms:W3CDTF">2016-09-26T12:12:00Z</dcterms:modified>
</cp:coreProperties>
</file>