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64" w:rsidRDefault="00384664" w:rsidP="00384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384664" w:rsidRDefault="00384664" w:rsidP="003846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84664" w:rsidRDefault="00384664" w:rsidP="003846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384664" w:rsidRDefault="00384664" w:rsidP="003846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84664" w:rsidRDefault="00384664" w:rsidP="003846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664" w:rsidRDefault="00384664" w:rsidP="00384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4664" w:rsidRDefault="00384664" w:rsidP="00384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15.09.2016 №  704/2016</w:t>
      </w:r>
    </w:p>
    <w:p w:rsidR="00414330" w:rsidRDefault="00414330" w:rsidP="00384664">
      <w:pPr>
        <w:tabs>
          <w:tab w:val="left" w:pos="4095"/>
        </w:tabs>
      </w:pPr>
    </w:p>
    <w:tbl>
      <w:tblPr>
        <w:tblStyle w:val="a4"/>
        <w:tblW w:w="0" w:type="auto"/>
        <w:tblInd w:w="0" w:type="dxa"/>
        <w:tblLook w:val="04A0"/>
      </w:tblPr>
      <w:tblGrid>
        <w:gridCol w:w="4644"/>
      </w:tblGrid>
      <w:tr w:rsidR="00414330" w:rsidRPr="00414330" w:rsidTr="00414330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4330" w:rsidRPr="00414330" w:rsidRDefault="00414330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4330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согласовании  установки    ограждающих устройств  по адресу: </w:t>
            </w:r>
          </w:p>
          <w:p w:rsidR="00414330" w:rsidRPr="00414330" w:rsidRDefault="00414330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4330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Москва, ул. Петровка, д.23/10, стр.1</w:t>
            </w:r>
          </w:p>
        </w:tc>
      </w:tr>
    </w:tbl>
    <w:p w:rsidR="00414330" w:rsidRPr="00414330" w:rsidRDefault="00414330" w:rsidP="004143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4330" w:rsidRDefault="00414330" w:rsidP="00414330">
      <w:pPr>
        <w:pStyle w:val="a3"/>
        <w:jc w:val="both"/>
        <w:rPr>
          <w:rStyle w:val="a5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 xml:space="preserve">В </w:t>
      </w:r>
      <w:proofErr w:type="gramStart"/>
      <w:r>
        <w:rPr>
          <w:rFonts w:ascii="Times New Roman" w:hAnsi="Times New Roman" w:cs="Times New Roman"/>
          <w:sz w:val="25"/>
          <w:szCs w:val="25"/>
        </w:rPr>
        <w:t>соответствии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>
        <w:rPr>
          <w:rStyle w:val="a5"/>
          <w:rFonts w:ascii="Times New Roman" w:hAnsi="Times New Roman" w:cs="Times New Roman"/>
          <w:bCs w:val="0"/>
          <w:sz w:val="25"/>
          <w:szCs w:val="25"/>
        </w:rPr>
        <w:t>Совет депутатов решил:</w:t>
      </w:r>
    </w:p>
    <w:p w:rsidR="00414330" w:rsidRDefault="00414330" w:rsidP="00414330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>1. Согласовать установку ограждающего устройства на придомовой территории многоквартирного дома по адресу: Москва, ул. Петровка, д.23/10, стр. 1 (1 шлагбаум)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 428-ПП «О порядке установки ограждений на придомовых территориях в городе Москве».</w:t>
      </w:r>
    </w:p>
    <w:p w:rsidR="00414330" w:rsidRDefault="00414330" w:rsidP="00414330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многоквартирных домов,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414330" w:rsidRDefault="00414330" w:rsidP="00414330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414330" w:rsidRDefault="00414330" w:rsidP="004143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14330" w:rsidRDefault="00414330" w:rsidP="00414330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414330" w:rsidRDefault="00414330" w:rsidP="00414330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 муниципального округа Тверской, председателя комиссии по капитальному ремонту, благоустройству и жилищно-коммунальному хозяйству И.А. Павленко.</w:t>
      </w:r>
    </w:p>
    <w:p w:rsidR="00414330" w:rsidRDefault="00414330" w:rsidP="00414330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414330" w:rsidRDefault="00414330" w:rsidP="00414330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414330" w:rsidRDefault="00414330" w:rsidP="00414330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414330" w:rsidRDefault="00414330" w:rsidP="00414330">
      <w:pPr>
        <w:tabs>
          <w:tab w:val="left" w:pos="4185"/>
        </w:tabs>
        <w:jc w:val="both"/>
      </w:pPr>
      <w:r>
        <w:rPr>
          <w:rFonts w:ascii="Times New Roman" w:hAnsi="Times New Roman" w:cs="Times New Roman"/>
          <w:b/>
          <w:sz w:val="25"/>
          <w:szCs w:val="25"/>
        </w:rPr>
        <w:t xml:space="preserve">главы муниципального округа Тверской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t xml:space="preserve">        П.А. Малышев</w:t>
      </w:r>
    </w:p>
    <w:p w:rsidR="002B4F86" w:rsidRPr="00414330" w:rsidRDefault="002B4F86" w:rsidP="00414330"/>
    <w:sectPr w:rsidR="002B4F86" w:rsidRPr="00414330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664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4664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4330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272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C7F5B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66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143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14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2016-09-26T12:14:00Z</dcterms:created>
  <dcterms:modified xsi:type="dcterms:W3CDTF">2016-09-26T12:17:00Z</dcterms:modified>
</cp:coreProperties>
</file>