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7" w:rsidRDefault="00B24287" w:rsidP="00B242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B24287" w:rsidRDefault="00B24287" w:rsidP="00B242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</w:t>
      </w:r>
      <w:proofErr w:type="gramEnd"/>
    </w:p>
    <w:p w:rsidR="00B24287" w:rsidRDefault="00B24287" w:rsidP="00B242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24287" w:rsidRDefault="00B24287" w:rsidP="00B242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287" w:rsidRDefault="00B24287" w:rsidP="00B242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16.03.2017  №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/2017</w:t>
      </w:r>
    </w:p>
    <w:p w:rsidR="00B24287" w:rsidRDefault="00B24287" w:rsidP="00B24287">
      <w:pPr>
        <w:jc w:val="center"/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B24287" w:rsidTr="00B242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287" w:rsidRDefault="00B24287">
            <w:pPr>
              <w:ind w:right="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 проведении  дополнительных  мероприятий по социально - экономическому  развитию Тверского района города Москвы в 2017 году </w:t>
            </w:r>
          </w:p>
        </w:tc>
        <w:bookmarkStart w:id="0" w:name="_GoBack"/>
        <w:bookmarkEnd w:id="0"/>
      </w:tr>
    </w:tbl>
    <w:p w:rsidR="00B24287" w:rsidRDefault="00B24287" w:rsidP="00B24287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B24287" w:rsidRDefault="00B24287" w:rsidP="00B24287">
      <w:pPr>
        <w:pStyle w:val="1"/>
        <w:shd w:val="clear" w:color="auto" w:fill="auto"/>
        <w:spacing w:before="0" w:line="240" w:lineRule="auto"/>
        <w:ind w:firstLine="708"/>
        <w:rPr>
          <w:color w:val="000000"/>
          <w:spacing w:val="-1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частью 6  статьи 1 Закона города Москвы  от 11.07.2012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13.09.2012 № 484-ПП «О дополнительных мероприятиях по социально-экономическому развитию районов города Москвы», решением муниципального  Собрания внутригородского муниципального образования Тверское  от 11.10.2012 № 44/2012 «Об утверждении Регламента реализации полномочий по</w:t>
      </w:r>
      <w:proofErr w:type="gramEnd"/>
      <w:r>
        <w:rPr>
          <w:sz w:val="26"/>
          <w:szCs w:val="26"/>
        </w:rPr>
        <w:t xml:space="preserve">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 01.03.2017 №ТВ-13-384/17 </w:t>
      </w:r>
      <w:r>
        <w:rPr>
          <w:rStyle w:val="a5"/>
          <w:sz w:val="26"/>
          <w:szCs w:val="26"/>
        </w:rPr>
        <w:t>Совет депутатов решил:</w:t>
      </w:r>
    </w:p>
    <w:p w:rsidR="00B24287" w:rsidRDefault="00B24287" w:rsidP="00B24287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1.Провести дополнительные мероприятия по социально-экономическому развитию   Тверского района города Москвы  в 2017 году в части проведения работ по замене перекрытий согласно проекту по адресу: ул. </w:t>
      </w:r>
      <w:proofErr w:type="gramStart"/>
      <w:r>
        <w:rPr>
          <w:sz w:val="26"/>
          <w:szCs w:val="26"/>
        </w:rPr>
        <w:t>Садовая-Самотечная</w:t>
      </w:r>
      <w:proofErr w:type="gramEnd"/>
      <w:r>
        <w:rPr>
          <w:sz w:val="26"/>
          <w:szCs w:val="26"/>
        </w:rPr>
        <w:t>, д.7, стр.1, кв.4, сметная стоимость 2 332,4 тыс. рублей.</w:t>
      </w:r>
    </w:p>
    <w:p w:rsidR="00B24287" w:rsidRDefault="00B24287" w:rsidP="00B2428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 Главе управы района обеспечить реализацию дополнительных мероприятий по социально - экономическому развитию Тверского района города Москвы в 2017 году, утвержденных в п.1 настоящего решения. </w:t>
      </w:r>
    </w:p>
    <w:p w:rsidR="00B24287" w:rsidRDefault="00B24287" w:rsidP="00B2428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B24287" w:rsidRDefault="00B24287" w:rsidP="00B2428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adm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tver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24287" w:rsidRDefault="00B24287" w:rsidP="00B24287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 на временно исполняющего обязанности главы муниципального округа Тверской П.А. Малышева.</w:t>
      </w:r>
    </w:p>
    <w:p w:rsidR="00B24287" w:rsidRDefault="00B24287" w:rsidP="00B24287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24287" w:rsidRDefault="00B24287" w:rsidP="00B2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4287" w:rsidRDefault="00B24287" w:rsidP="00B24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cs="Arial"/>
          <w:b/>
          <w:sz w:val="26"/>
          <w:szCs w:val="26"/>
          <w:lang w:eastAsia="ru-RU"/>
        </w:rPr>
        <w:t xml:space="preserve">Временно </w:t>
      </w:r>
      <w:proofErr w:type="gramStart"/>
      <w:r>
        <w:rPr>
          <w:rFonts w:ascii="Times New Roman" w:hAnsi="Times New Roman" w:cs="Arial"/>
          <w:b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hAnsi="Times New Roman" w:cs="Arial"/>
          <w:b/>
          <w:sz w:val="26"/>
          <w:szCs w:val="26"/>
          <w:lang w:eastAsia="ru-RU"/>
        </w:rPr>
        <w:t xml:space="preserve"> полномочия</w:t>
      </w:r>
    </w:p>
    <w:p w:rsidR="00B24287" w:rsidRDefault="00B24287" w:rsidP="00B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6"/>
          <w:szCs w:val="26"/>
          <w:lang w:eastAsia="ru-RU"/>
        </w:rPr>
      </w:pPr>
      <w:r>
        <w:rPr>
          <w:rFonts w:ascii="Times New Roman" w:hAnsi="Times New Roman" w:cs="Arial"/>
          <w:b/>
          <w:sz w:val="26"/>
          <w:szCs w:val="26"/>
          <w:lang w:eastAsia="ru-RU"/>
        </w:rPr>
        <w:t xml:space="preserve">главы муниципального округа Тверской                           </w:t>
      </w:r>
      <w:r>
        <w:rPr>
          <w:rFonts w:ascii="Times New Roman" w:hAnsi="Times New Roman" w:cs="Arial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Arial"/>
          <w:b/>
          <w:sz w:val="26"/>
          <w:szCs w:val="26"/>
          <w:lang w:eastAsia="ru-RU"/>
        </w:rPr>
        <w:t xml:space="preserve">             П.А. Малышев                                                                                                            </w:t>
      </w:r>
    </w:p>
    <w:p w:rsidR="00B24287" w:rsidRDefault="00B24287" w:rsidP="00B24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46DD0" w:rsidRDefault="00A46DD0" w:rsidP="00B24287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ED"/>
    <w:rsid w:val="00037FED"/>
    <w:rsid w:val="00A46DD0"/>
    <w:rsid w:val="00B24287"/>
    <w:rsid w:val="00C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B242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2428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+ Полужирный"/>
    <w:aliases w:val="Интервал 0 pt"/>
    <w:basedOn w:val="a4"/>
    <w:rsid w:val="00B24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6">
    <w:name w:val="Table Grid"/>
    <w:basedOn w:val="a1"/>
    <w:uiPriority w:val="59"/>
    <w:rsid w:val="00B242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locked/>
    <w:rsid w:val="00B2428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2428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+ Полужирный"/>
    <w:aliases w:val="Интервал 0 pt"/>
    <w:basedOn w:val="a4"/>
    <w:rsid w:val="00B24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6">
    <w:name w:val="Table Grid"/>
    <w:basedOn w:val="a1"/>
    <w:uiPriority w:val="59"/>
    <w:rsid w:val="00B242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2017-03-20T07:01:00Z</cp:lastPrinted>
  <dcterms:created xsi:type="dcterms:W3CDTF">2017-03-20T06:59:00Z</dcterms:created>
  <dcterms:modified xsi:type="dcterms:W3CDTF">2017-03-20T07:02:00Z</dcterms:modified>
</cp:coreProperties>
</file>