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277CB" w:rsidRPr="001A282D" w:rsidTr="00D96EAE">
        <w:trPr>
          <w:trHeight w:val="1064"/>
        </w:trPr>
        <w:tc>
          <w:tcPr>
            <w:tcW w:w="9463" w:type="dxa"/>
          </w:tcPr>
          <w:p w:rsidR="002028B4" w:rsidRDefault="002028B4" w:rsidP="002028B4">
            <w:pPr>
              <w:spacing w:after="0" w:line="228" w:lineRule="auto"/>
              <w:ind w:left="45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02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протоколу заседания </w:t>
            </w:r>
          </w:p>
          <w:p w:rsidR="002277CB" w:rsidRDefault="002028B4" w:rsidP="002028B4">
            <w:pPr>
              <w:spacing w:after="0" w:line="228" w:lineRule="auto"/>
              <w:ind w:left="45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02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овета депутатов муниципального округа </w:t>
            </w:r>
            <w:proofErr w:type="gramStart"/>
            <w:r w:rsidRPr="002028B4">
              <w:rPr>
                <w:rFonts w:ascii="Times New Roman" w:hAnsi="Times New Roman"/>
                <w:sz w:val="24"/>
                <w:szCs w:val="24"/>
                <w:lang w:eastAsia="ru-RU"/>
              </w:rPr>
              <w:t>Тверской</w:t>
            </w:r>
            <w:proofErr w:type="gramEnd"/>
            <w:r w:rsidRPr="00202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09.07.2020 № 33</w:t>
            </w:r>
          </w:p>
          <w:p w:rsidR="005E6135" w:rsidRPr="001A282D" w:rsidRDefault="005E6135" w:rsidP="00DD4A26">
            <w:pPr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8B4" w:rsidRDefault="002028B4" w:rsidP="00DD4A26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sz w:val="25"/>
                <w:szCs w:val="25"/>
                <w:lang w:eastAsia="x-none"/>
              </w:rPr>
            </w:pPr>
          </w:p>
          <w:p w:rsidR="002028B4" w:rsidRDefault="002028B4" w:rsidP="00DD4A26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sz w:val="25"/>
                <w:szCs w:val="25"/>
                <w:lang w:eastAsia="x-none"/>
              </w:rPr>
            </w:pPr>
          </w:p>
          <w:p w:rsidR="004101ED" w:rsidRPr="004101ED" w:rsidRDefault="004101ED" w:rsidP="00DD4A26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5"/>
                <w:szCs w:val="25"/>
                <w:lang w:val="x-none" w:eastAsia="x-none"/>
              </w:rPr>
            </w:pPr>
            <w:r w:rsidRPr="004101ED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sz w:val="25"/>
                <w:szCs w:val="25"/>
                <w:lang w:val="x-none" w:eastAsia="x-none"/>
              </w:rPr>
              <w:t>ПОРЯДОК</w:t>
            </w:r>
          </w:p>
          <w:p w:rsidR="004101ED" w:rsidRPr="004101ED" w:rsidRDefault="004101ED" w:rsidP="00DD4A26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sz w:val="25"/>
                <w:szCs w:val="25"/>
                <w:lang w:val="x-none" w:eastAsia="x-none"/>
              </w:rPr>
            </w:pPr>
            <w:r w:rsidRPr="004101ED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sz w:val="25"/>
                <w:szCs w:val="25"/>
                <w:lang w:val="x-none" w:eastAsia="x-none"/>
              </w:rPr>
              <w:t xml:space="preserve">проведения конкурса на замещение должности </w:t>
            </w:r>
            <w:r w:rsidRPr="004101E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5"/>
                <w:szCs w:val="25"/>
                <w:shd w:val="clear" w:color="auto" w:fill="FFFFFF"/>
                <w:lang w:eastAsia="x-none"/>
              </w:rPr>
              <w:t>главы администрации</w:t>
            </w:r>
            <w:r w:rsidRPr="004101ED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sz w:val="25"/>
                <w:szCs w:val="25"/>
                <w:lang w:val="x-none" w:eastAsia="x-none"/>
              </w:rPr>
              <w:t xml:space="preserve"> муниципального округа Тверской по контракту</w:t>
            </w:r>
          </w:p>
          <w:p w:rsidR="002277CB" w:rsidRDefault="002277CB" w:rsidP="00DD4A2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28B4" w:rsidRPr="002028B4" w:rsidRDefault="002028B4" w:rsidP="00DD4A2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0D21" w:rsidRPr="00290D21" w:rsidRDefault="00290D21" w:rsidP="00DD4A26">
      <w:pPr>
        <w:widowControl w:val="0"/>
        <w:tabs>
          <w:tab w:val="left" w:pos="3658"/>
        </w:tabs>
        <w:spacing w:after="0" w:line="228" w:lineRule="auto"/>
        <w:ind w:left="3380"/>
        <w:jc w:val="both"/>
        <w:rPr>
          <w:rFonts w:ascii="Times New Roman" w:eastAsia="Times New Roman" w:hAnsi="Times New Roman"/>
          <w:b/>
          <w:bCs/>
          <w:color w:val="000000"/>
          <w:spacing w:val="6"/>
          <w:sz w:val="25"/>
          <w:szCs w:val="25"/>
          <w:lang w:eastAsia="x-none"/>
        </w:rPr>
      </w:pPr>
      <w:r w:rsidRPr="00290D21">
        <w:rPr>
          <w:rFonts w:ascii="Times New Roman" w:eastAsia="Times New Roman" w:hAnsi="Times New Roman"/>
          <w:b/>
          <w:bCs/>
          <w:color w:val="000000"/>
          <w:spacing w:val="6"/>
          <w:sz w:val="25"/>
          <w:szCs w:val="25"/>
          <w:lang w:val="x-none" w:eastAsia="x-none"/>
        </w:rPr>
        <w:t>1. Общие положения</w:t>
      </w:r>
    </w:p>
    <w:p w:rsidR="00290D21" w:rsidRPr="00290D21" w:rsidRDefault="00290D21" w:rsidP="00DD4A26">
      <w:pPr>
        <w:widowControl w:val="0"/>
        <w:tabs>
          <w:tab w:val="left" w:pos="3658"/>
        </w:tabs>
        <w:spacing w:after="0" w:line="228" w:lineRule="auto"/>
        <w:ind w:left="3380"/>
        <w:jc w:val="both"/>
        <w:rPr>
          <w:rFonts w:ascii="Times New Roman" w:eastAsia="Times New Roman" w:hAnsi="Times New Roman"/>
          <w:b/>
          <w:bCs/>
          <w:spacing w:val="6"/>
          <w:sz w:val="25"/>
          <w:szCs w:val="25"/>
          <w:lang w:eastAsia="x-none"/>
        </w:rPr>
      </w:pPr>
    </w:p>
    <w:p w:rsidR="00290D21" w:rsidRPr="00290D21" w:rsidRDefault="00290D21" w:rsidP="00DD4A26">
      <w:pPr>
        <w:widowControl w:val="0"/>
        <w:tabs>
          <w:tab w:val="left" w:pos="1219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Настоящий Порядок устанавливает процедуру организации, проведения конкурса на замещение должности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 xml:space="preserve"> главы администрации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муниципального округа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shd w:val="clear" w:color="auto" w:fill="FFFFFF"/>
          <w:lang w:eastAsia="x-none"/>
        </w:rPr>
        <w:t>Тверской</w:t>
      </w:r>
      <w:r w:rsidRPr="00290D21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shd w:val="clear" w:color="auto" w:fill="FFFFFF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shd w:val="clear" w:color="auto" w:fill="FFFFFF"/>
          <w:lang w:eastAsia="x-none"/>
        </w:rPr>
        <w:t xml:space="preserve">города Москвы </w:t>
      </w:r>
      <w:r w:rsidRPr="00290D21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shd w:val="clear" w:color="auto" w:fill="FFFFFF"/>
          <w:lang w:eastAsia="x-none"/>
        </w:rPr>
        <w:t xml:space="preserve">(далее - конкурс,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глава администрации)</w:t>
      </w:r>
      <w:r w:rsidRPr="00290D21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shd w:val="clear" w:color="auto" w:fill="FFFFFF"/>
          <w:lang w:eastAsia="x-none"/>
        </w:rPr>
        <w:t xml:space="preserve"> по контракту.</w:t>
      </w:r>
    </w:p>
    <w:p w:rsidR="00290D21" w:rsidRPr="00290D21" w:rsidRDefault="00290D21" w:rsidP="00DD4A26">
      <w:pPr>
        <w:widowControl w:val="0"/>
        <w:tabs>
          <w:tab w:val="left" w:pos="1219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1.2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Конкурс проводится с целью оценки профессионального уровня граждан, претендующих на замещение должности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главы администрации,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их соответствия квалификационным требованиям, установленным для замещения указанной должности.</w:t>
      </w:r>
    </w:p>
    <w:p w:rsidR="00290D21" w:rsidRPr="00290D21" w:rsidRDefault="00290D21" w:rsidP="00DD4A26">
      <w:pPr>
        <w:widowControl w:val="0"/>
        <w:tabs>
          <w:tab w:val="left" w:pos="1219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При проведении конкурса гражданам гарантируется равенство прав в соответствии с законодательством о местном самоуправлении и о муниципальной службе.</w:t>
      </w:r>
    </w:p>
    <w:p w:rsidR="00290D21" w:rsidRPr="00290D21" w:rsidRDefault="00290D21" w:rsidP="00DD4A26">
      <w:pPr>
        <w:widowControl w:val="0"/>
        <w:tabs>
          <w:tab w:val="left" w:pos="1219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1.4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Конкурс проводится конкурсной комиссией в форме конкурса документов и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собеседования.</w:t>
      </w:r>
    </w:p>
    <w:p w:rsidR="00290D21" w:rsidRPr="00290D21" w:rsidRDefault="00290D21" w:rsidP="00DD4A26">
      <w:pPr>
        <w:widowControl w:val="0"/>
        <w:tabs>
          <w:tab w:val="left" w:pos="1219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1.5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Решение о проведении конкурса принимает Совет депутатов муниципального округа Тверской (далее - Совет депутатов) после назначения Мэром Москвы половины членов конкурсной комиссии.</w:t>
      </w:r>
    </w:p>
    <w:p w:rsidR="00290D21" w:rsidRPr="00290D21" w:rsidRDefault="00290D21" w:rsidP="00DD4A26">
      <w:pPr>
        <w:widowControl w:val="0"/>
        <w:tabs>
          <w:tab w:val="left" w:pos="1219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1.6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Объявление о проведении конкурса (далее - объявление) подготавливается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и утверждается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конкурсной комиссией и должно содержать сведения о дате, времени и месте проведения конкурса документов; дате, месте и времени проведения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месте, сроках начала и окончания подачи документов на участие в конкурсе (днем окончания подачи документов считается день, предшествующий дню проведения конкурса документов).</w:t>
      </w: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1.7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Объявление, проект контракта с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главой администрации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 настоящий Порядок подлежат опубликованию в порядке, установленном Уставом муниципального округа Тверской для официального опубликования муниципальных правовых актов, а также размещению на официальном сайте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администрации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муниципального округа Тверской </w:t>
      </w:r>
      <w:r w:rsidRPr="00290D21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shd w:val="clear" w:color="auto" w:fill="FFFFFF"/>
          <w:lang w:eastAsia="x-none"/>
        </w:rPr>
        <w:t xml:space="preserve">(далее - </w:t>
      </w:r>
      <w:r w:rsidRPr="00290D21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администрация)</w:t>
      </w:r>
      <w:r w:rsidRPr="00290D21">
        <w:rPr>
          <w:rFonts w:ascii="Times New Roman" w:eastAsia="Arial" w:hAnsi="Times New Roman"/>
          <w:b/>
          <w:bCs/>
          <w:iCs/>
          <w:color w:val="000000"/>
          <w:spacing w:val="5"/>
          <w:sz w:val="28"/>
          <w:szCs w:val="28"/>
          <w:shd w:val="clear" w:color="auto" w:fill="FFFFFF"/>
          <w:lang w:val="x-none" w:eastAsia="x-none"/>
        </w:rPr>
        <w:t xml:space="preserve"> </w:t>
      </w:r>
      <w:r w:rsidRPr="00290D21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shd w:val="clear" w:color="auto" w:fill="FFFFFF"/>
          <w:lang w:eastAsia="x-none"/>
        </w:rPr>
        <w:t xml:space="preserve">в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информационно-телекоммуникационной сети «Интернет» (далее - официальный сайт) не позднее чем за 35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календарных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дней до дня проведения конкурса документов. </w:t>
      </w:r>
    </w:p>
    <w:p w:rsidR="00290D21" w:rsidRDefault="00290D21" w:rsidP="00DD4A26">
      <w:pPr>
        <w:widowControl w:val="0"/>
        <w:tabs>
          <w:tab w:val="left" w:pos="3183"/>
        </w:tabs>
        <w:spacing w:after="0" w:line="228" w:lineRule="auto"/>
        <w:ind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bookmarkStart w:id="0" w:name="bookmark4"/>
    </w:p>
    <w:p w:rsidR="00290D21" w:rsidRDefault="00290D21" w:rsidP="00DD4A26">
      <w:pPr>
        <w:widowControl w:val="0"/>
        <w:tabs>
          <w:tab w:val="left" w:pos="3183"/>
        </w:tabs>
        <w:spacing w:after="0" w:line="228" w:lineRule="auto"/>
        <w:ind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</w:p>
    <w:p w:rsidR="002028B4" w:rsidRDefault="002028B4" w:rsidP="00DD4A26">
      <w:pPr>
        <w:widowControl w:val="0"/>
        <w:tabs>
          <w:tab w:val="left" w:pos="3183"/>
        </w:tabs>
        <w:spacing w:after="0" w:line="228" w:lineRule="auto"/>
        <w:ind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</w:p>
    <w:p w:rsidR="002028B4" w:rsidRDefault="002028B4" w:rsidP="00DD4A26">
      <w:pPr>
        <w:widowControl w:val="0"/>
        <w:tabs>
          <w:tab w:val="left" w:pos="3183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</w:p>
    <w:p w:rsidR="00290D21" w:rsidRPr="00290D21" w:rsidRDefault="00290D21" w:rsidP="00DD4A26">
      <w:pPr>
        <w:widowControl w:val="0"/>
        <w:tabs>
          <w:tab w:val="left" w:pos="3183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bookmarkStart w:id="1" w:name="_GoBack"/>
      <w:bookmarkEnd w:id="1"/>
      <w:r w:rsidRPr="00290D21"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val="x-none" w:eastAsia="x-none"/>
        </w:rPr>
        <w:lastRenderedPageBreak/>
        <w:t>2. Требования к кандидатам</w:t>
      </w:r>
      <w:bookmarkEnd w:id="0"/>
    </w:p>
    <w:p w:rsidR="00290D21" w:rsidRPr="00290D21" w:rsidRDefault="00290D21" w:rsidP="00DD4A26">
      <w:pPr>
        <w:widowControl w:val="0"/>
        <w:tabs>
          <w:tab w:val="left" w:pos="3183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x-none"/>
        </w:rPr>
      </w:pP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2.1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Право на участие в конкурсе имеют граждане Российской Федерации, и соответствующие квалификационным требованиям </w:t>
      </w: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 xml:space="preserve">установленным </w:t>
      </w:r>
      <w:hyperlink r:id="rId7" w:history="1">
        <w:r w:rsidRPr="00290D21">
          <w:rPr>
            <w:rFonts w:ascii="Times New Roman" w:hAnsi="Times New Roman"/>
            <w:spacing w:val="5"/>
            <w:sz w:val="28"/>
            <w:szCs w:val="28"/>
            <w:lang w:val="x-none" w:eastAsia="x-none"/>
          </w:rPr>
          <w:t>Законом</w:t>
        </w:r>
      </w:hyperlink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 xml:space="preserve"> города Москвы «О муниципальной службе в городе Москве» для замещения должностей муниципальной службы, при отсутствии обстоятельств, указанных в </w:t>
      </w:r>
      <w:hyperlink r:id="rId8" w:history="1">
        <w:r w:rsidRPr="00290D21">
          <w:rPr>
            <w:rFonts w:ascii="Times New Roman" w:hAnsi="Times New Roman"/>
            <w:spacing w:val="5"/>
            <w:sz w:val="28"/>
            <w:szCs w:val="28"/>
            <w:lang w:val="x-none" w:eastAsia="x-none"/>
          </w:rPr>
          <w:t>статье 13</w:t>
        </w:r>
      </w:hyperlink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 xml:space="preserve"> Федерального закона «О муниципальной службе в Российской Федерации» в качестве ограничений, связанных с муниципальной службой.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2.2</w:t>
      </w:r>
      <w:r w:rsidRPr="00290D21">
        <w:rPr>
          <w:rFonts w:ascii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 xml:space="preserve"> Кандидат на замещение должности </w:t>
      </w:r>
      <w:r w:rsidRPr="00290D21">
        <w:rPr>
          <w:rFonts w:ascii="Times New Roman" w:hAnsi="Times New Roman"/>
          <w:iCs/>
          <w:spacing w:val="5"/>
          <w:sz w:val="28"/>
          <w:szCs w:val="28"/>
          <w:lang w:val="x-none" w:eastAsia="x-none"/>
        </w:rPr>
        <w:t xml:space="preserve"> главы администрации</w:t>
      </w: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 xml:space="preserve"> муниципального округа Тверской</w:t>
      </w:r>
      <w:r w:rsidRPr="00290D21">
        <w:rPr>
          <w:rFonts w:ascii="Times New Roman" w:hAnsi="Times New Roman"/>
          <w:iCs/>
          <w:spacing w:val="5"/>
          <w:sz w:val="28"/>
          <w:szCs w:val="28"/>
          <w:lang w:val="x-none" w:eastAsia="x-none"/>
        </w:rPr>
        <w:t xml:space="preserve"> </w:t>
      </w: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города Москвы (далее – кандидат) должен соответствовать следующим требованиям: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 иметь высшее профессиональное образование;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 достигнуть возраста 18 лет, но не более 65 лет;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 владеть государственным языком Российской Федерации;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 не состоять в близком родстве или свойстве (родители, супруги, дети, братья, сестры, а также братья, сестры, родители, дети супругов) с главой муниципального образования;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 быть дееспособным и не иметь ограничения дееспособности решением суда, вступившим в законную силу;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 не иметь заболевания, препятствующего поступлению на муниципальную службу или ее прохождению и подтвержденного заключением медицинской организации: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 не быть признанным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контракту);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 не иметь гражданства иностранного государства, за исключением случаев, когда граждане иностранных государств -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Pr="00290D21">
        <w:rPr>
          <w:rFonts w:ascii="Times New Roman" w:hAnsi="Times New Roman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spacing w:after="0" w:line="228" w:lineRule="auto"/>
        <w:ind w:firstLine="680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90D21" w:rsidRPr="00290D21" w:rsidRDefault="00290D21" w:rsidP="00DD4A26">
      <w:pPr>
        <w:widowControl w:val="0"/>
        <w:tabs>
          <w:tab w:val="left" w:pos="122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2.3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Кандидат не допускается к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собеседованию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в случае его несоответствия требованиям, указанным в пунктах 2.1 и 2.2 настоящего Порядка, а также при наличии обстоятельств, указанных в статье 13 Федерального закона от 2 марта 2007 года № 25-ФЗ «О муниципальной службе в Российской Федерации» в качестве ограничений, связанных с муниципальной службой.</w:t>
      </w:r>
    </w:p>
    <w:p w:rsidR="00290D21" w:rsidRDefault="00290D21" w:rsidP="00DD4A26">
      <w:pPr>
        <w:widowControl w:val="0"/>
        <w:tabs>
          <w:tab w:val="left" w:pos="3443"/>
        </w:tabs>
        <w:spacing w:after="0" w:line="228" w:lineRule="auto"/>
        <w:ind w:firstLine="1219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bookmarkStart w:id="2" w:name="bookmark5"/>
    </w:p>
    <w:p w:rsidR="00290D21" w:rsidRPr="00290D21" w:rsidRDefault="00290D21" w:rsidP="00DD4A26">
      <w:pPr>
        <w:widowControl w:val="0"/>
        <w:tabs>
          <w:tab w:val="left" w:pos="3443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val="x-none" w:eastAsia="x-none"/>
        </w:rPr>
        <w:t>3. Конкурсная комиссия</w:t>
      </w:r>
      <w:bookmarkEnd w:id="2"/>
    </w:p>
    <w:p w:rsidR="00290D21" w:rsidRPr="00290D21" w:rsidRDefault="00290D21" w:rsidP="00DD4A26">
      <w:pPr>
        <w:widowControl w:val="0"/>
        <w:tabs>
          <w:tab w:val="left" w:pos="3443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x-none"/>
        </w:rPr>
      </w:pP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3.1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Конкурсная комиссия состоит из председателя, заместителя председателя и членов комиссии (далее -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ч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лены конкурсной комиссии) и действует на постоянной основе.</w:t>
      </w: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Половина членов конкурсной комиссии назначается Советом депутатов, другая половина - Мэром Москвы.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</w:t>
      </w: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lastRenderedPageBreak/>
        <w:t>3.2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 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Порядок формирования конкурсной комиссии: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 решением Совета депутатов устанавливается общее число членов конкурсной комиссии (общее число членов должно быть четным);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 решение Совета депутатов об установлении общего числа членов конкурсной комиссии направляется Мэру Москвы в двухдневный срок со дня его принятия;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 после принятия Мэром Москвы решения о назначении половины членов конкурсной комиссии решением Совета депутатов утверждается персональный состав конкурсной комиссии;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председатель комиссии и заместитель председателя комиссии избираются членами комиссии на первом заседании комиссии.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3.3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 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</w:t>
      </w:r>
    </w:p>
    <w:p w:rsidR="00290D21" w:rsidRPr="00290D21" w:rsidRDefault="00290D21" w:rsidP="00DD4A26">
      <w:pPr>
        <w:widowControl w:val="0"/>
        <w:tabs>
          <w:tab w:val="left" w:pos="122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3.4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 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В утвержденный решением Совета депутатов персональный состав конкурсной комиссии, вносятся изменения в следующих случаях: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 Советом депутатов принято решение об изменении общего числа членов конкурсной комиссии;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 Мэром Москвы принято решение о замене ранее назначенного им члена конкурсной комиссии;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 необходимости замены ранее назначенного Советом депутатов члена конкурсной комиссии.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3.5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Заседания конкурсной комиссии ведет председатель конкурсной комиссии, в его отсутствие - заместитель председателя конкурсной комиссии. В случае отсутствия председателя конкурсной комиссии и заместителя председателя конкурсной комиссии заседание конкурсной комиссии проводит член конкурсной комиссии, выбранный из числа присутствующих на заседании конкурсной комиссии.</w:t>
      </w:r>
    </w:p>
    <w:p w:rsidR="00290D21" w:rsidRPr="00290D21" w:rsidRDefault="00290D21" w:rsidP="00DD4A26">
      <w:pPr>
        <w:widowControl w:val="0"/>
        <w:tabs>
          <w:tab w:val="left" w:pos="121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3.6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 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Заседание конкурсной комиссии правомочно в случае присутствия на заседании более половины ее состава.</w:t>
      </w:r>
    </w:p>
    <w:p w:rsidR="00290D21" w:rsidRPr="00290D21" w:rsidRDefault="00290D21" w:rsidP="00DD4A26">
      <w:pPr>
        <w:widowControl w:val="0"/>
        <w:tabs>
          <w:tab w:val="left" w:pos="121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3.7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 Решение конкурсной комиссии принимается открытым голосованием большинством голосов от общего числа членов конкурсной комиссии и оформляется протоколом в соответствии с настоящим Порядком. </w:t>
      </w:r>
    </w:p>
    <w:p w:rsidR="00290D21" w:rsidRPr="00290D21" w:rsidRDefault="00290D21" w:rsidP="00DD4A26">
      <w:pPr>
        <w:widowControl w:val="0"/>
        <w:tabs>
          <w:tab w:val="left" w:pos="121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3.8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Протокольные решения принимаются простым большинством от присутствующих на заседании членов конкурсной комиссии.</w:t>
      </w:r>
    </w:p>
    <w:p w:rsidR="00290D21" w:rsidRPr="00290D21" w:rsidRDefault="00290D21" w:rsidP="00DD4A26">
      <w:pPr>
        <w:widowControl w:val="0"/>
        <w:tabs>
          <w:tab w:val="left" w:pos="121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3.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9.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 Организационное обеспечение деятельности конкурсной комиссии осуществляет секретарь комиссии - муниципальный служащий, назначенный распоряжением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администрации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по согласованию с главой муниципального округа Тверской в городе Москве.</w:t>
      </w:r>
    </w:p>
    <w:p w:rsidR="00290D21" w:rsidRPr="00290D21" w:rsidRDefault="00290D21" w:rsidP="00DD4A26">
      <w:pPr>
        <w:widowControl w:val="0"/>
        <w:tabs>
          <w:tab w:val="left" w:pos="1563"/>
        </w:tabs>
        <w:spacing w:after="0" w:line="228" w:lineRule="auto"/>
        <w:ind w:firstLine="1219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bookmarkStart w:id="3" w:name="bookmark6"/>
    </w:p>
    <w:p w:rsidR="00290D21" w:rsidRPr="00290D21" w:rsidRDefault="00290D21" w:rsidP="00DD4A26">
      <w:pPr>
        <w:widowControl w:val="0"/>
        <w:tabs>
          <w:tab w:val="left" w:pos="1563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val="x-none" w:eastAsia="x-none"/>
        </w:rPr>
        <w:t>4. Порядок подачи документов на участие в конкурсе</w:t>
      </w:r>
      <w:bookmarkEnd w:id="3"/>
    </w:p>
    <w:p w:rsidR="00290D21" w:rsidRPr="00290D21" w:rsidRDefault="00290D21" w:rsidP="00DD4A26">
      <w:pPr>
        <w:widowControl w:val="0"/>
        <w:tabs>
          <w:tab w:val="left" w:pos="1563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</w:p>
    <w:p w:rsidR="00290D21" w:rsidRPr="00290D21" w:rsidRDefault="00290D21" w:rsidP="00DD4A26">
      <w:pPr>
        <w:widowControl w:val="0"/>
        <w:tabs>
          <w:tab w:val="left" w:pos="1025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Кандидаты, желающие принять участие в конкурсе, лично подают в конкурсную комиссию документы на участие в конкурсе в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течение 30 календарных дней с даты объявления конкурса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. При подаче документов предъявляется документ, удостоверяющий личность кандидата.</w:t>
      </w:r>
    </w:p>
    <w:p w:rsidR="00290D21" w:rsidRPr="00290D21" w:rsidRDefault="00290D21" w:rsidP="00DD4A26">
      <w:pPr>
        <w:widowControl w:val="0"/>
        <w:tabs>
          <w:tab w:val="left" w:pos="1025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lastRenderedPageBreak/>
        <w:t>4.2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Для участия в конкурсе кандидатом представляются следующие документы:</w:t>
      </w:r>
    </w:p>
    <w:p w:rsidR="00290D21" w:rsidRPr="00290D21" w:rsidRDefault="00290D21" w:rsidP="00DD4A26">
      <w:pPr>
        <w:widowControl w:val="0"/>
        <w:tabs>
          <w:tab w:val="left" w:pos="1025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 Заявление об участии в конкурсе (в произвольной форме) на имя председателя конкурсной комиссии, содержащего согласие кандидата с условиями проведения конкурса, контактную информацию для связи с кандидатом (почтовый адрес, адрес электронной почты, номер мобильного телефона) и опись пре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дставляемых документов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3658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2. Собственноручно заполненная и подписанная анкета, составленная по форме, утвержденной распоряжением Правительства Российской Федерации от 26 мая 2005 года № 667-р, с приложением цветной матовой фотографии размером 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en-US" w:eastAsia="x-none"/>
        </w:rPr>
        <w:t>x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 см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3082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3. Копия паспорта или заменяющего его документа (соответствующий документ предъявляетс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я лично по прибытии на конкурс)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025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 Копи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я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трудовой книжки и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(или) сведений о трудовой деятельности, за исключением случаев, если трудовой договор заключается впервые, заверенные нотариально, либо по месту работы (службы), либо секретарем комиссии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025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 Копия диплома о высшем образовании с копиями вкладыша к диплому, заверенные нотариально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либо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по месту работы (службы)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 либо секретарем комиссии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025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6. Копия страхового свидетельства обязательного пенсионного страхования, заверенная нотариально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либо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по месту работы (службы)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 либо секретарем комиссии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025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7. Копия свидетельства о постановке физического лица на учет в налоговом органе по месту жительства на территории Российской Федерации, заверенная 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нотариально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либо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по месту работы (службы)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 либо секретарем комиссии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025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8. Копии документов воинского учета - для граждан, пребывающих в запасе, и лиц, подлежащих призыву на военную службу, заверенные нотариально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либо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по месту работы (службы)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 либо секретарем комиссии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025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9. Заключения медицинской организации об отсутствии заболевания, препятствующего пост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уплению на муниципальную службу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21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10.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выданной в порядке и по форме, которые установлены Министерством внут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ренних дел Российской Федерации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2550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11.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Сведения об адресах сайтов и (или) страниц сайтов в информационно-телекоммуникационной сети «Интернет», на которых кандидат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 Указанные сведения представляются по форме, утвержденной распоряжением Правительства Российской Федерации от 28 декабря 2016 года № 2867-р.</w:t>
      </w:r>
    </w:p>
    <w:p w:rsid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12. Декларации об отсутствии конфликта интересов в части </w:t>
      </w: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 xml:space="preserve">личной заинтересованности (прямой или косвенной) кандидата, которая может повлиять на надлежащее исполнение им должностных (служебных) </w:t>
      </w: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lastRenderedPageBreak/>
        <w:t>обязанностей.</w:t>
      </w:r>
    </w:p>
    <w:p w:rsidR="00DD4A26" w:rsidRPr="00290D21" w:rsidRDefault="00DD4A26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eastAsia="x-none"/>
        </w:rPr>
      </w:pPr>
      <w:r>
        <w:rPr>
          <w:rFonts w:ascii="Times New Roman" w:hAnsi="Times New Roman"/>
          <w:spacing w:val="5"/>
          <w:sz w:val="28"/>
          <w:szCs w:val="28"/>
          <w:lang w:eastAsia="x-none"/>
        </w:rPr>
        <w:t>13. Копии документов о повышении квалификации, о присвоении ученой степени либо ученого звания (по желанию), заверенные</w:t>
      </w:r>
      <w:r w:rsidRPr="00DD4A26">
        <w:rPr>
          <w:rFonts w:ascii="Times New Roman" w:hAnsi="Times New Roman"/>
          <w:spacing w:val="5"/>
          <w:sz w:val="28"/>
          <w:szCs w:val="28"/>
          <w:lang w:eastAsia="x-none"/>
        </w:rPr>
        <w:t xml:space="preserve"> нотариально, либо по месту работы (службы), либо секретарем комиссии</w:t>
      </w:r>
      <w:r>
        <w:rPr>
          <w:rFonts w:ascii="Times New Roman" w:hAnsi="Times New Roman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Кандидат вправе представить другие документы, не предусмотренные пунктом 4.2 настоящего Порядка, характеризующие его личность, деловую репутацию, профессиональную квалификацию.</w:t>
      </w:r>
    </w:p>
    <w:p w:rsidR="00290D21" w:rsidRP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Непредставление документов и/или представление с нарушением правил оформления, предусмотренных пунктом 4.2 настоящего Порядка, является основанием для отказа в допуске к участию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4.4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Документы, поданные кандидатами для участия в конкурсе, регистрируются в листе регистрации в порядке их поступления. Запись регистрации включает в себя регистрационный номер, дату, время подачи документов, подпись и расшифровку подписи кандидата.</w:t>
      </w:r>
    </w:p>
    <w:p w:rsidR="00290D21" w:rsidRP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4.5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Секретарь конкурсной комиссии выдает кандидату расписку в получении документов с указанием даты и времени их получения.</w:t>
      </w:r>
    </w:p>
    <w:p w:rsidR="00290D21" w:rsidRP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4.6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Если на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дату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окончания срока приема документов последние не поступили или зарегистрированы документы только от одного кандидата, конкурсная комиссия принимает решение о продлении срока приема документов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и переносе даты проведения конкурса документов и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но не более чем на 20 календарных дней после дня окончания приема документов. Информационное сообщение об этом подлежит размещению на официальном сайте в день принятия конкурсной комиссией указанного решения.</w:t>
      </w:r>
    </w:p>
    <w:p w:rsidR="00290D21" w:rsidRP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4.7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Секретарь конкурсной комиссии не позднее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одного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рабочего дня после дня принятия конкурсной комиссией указанного решения информирует кандидата, подавшего документы, о переносе сроков проведения конкурса.</w:t>
      </w:r>
    </w:p>
    <w:p w:rsidR="00290D21" w:rsidRP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4.8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Прием документов на участие в конкурсе прекращается в 16 часов 00 минут в день окончания подачи документов, указанного в объявлении (информационном сообщении). Документы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на участие в конкурсе после окончания срока их приема, не принимаются.</w:t>
      </w:r>
    </w:p>
    <w:p w:rsidR="00290D21" w:rsidRP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1219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</w:p>
    <w:p w:rsidR="00290D21" w:rsidRPr="00290D21" w:rsidRDefault="00290D21" w:rsidP="00DD4A26">
      <w:pPr>
        <w:widowControl w:val="0"/>
        <w:tabs>
          <w:tab w:val="left" w:pos="4278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bookmarkStart w:id="4" w:name="bookmark7"/>
      <w:r w:rsidRPr="00290D21"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val="x-none" w:eastAsia="x-none"/>
        </w:rPr>
        <w:t>5. Конкурс</w:t>
      </w:r>
      <w:bookmarkEnd w:id="4"/>
    </w:p>
    <w:p w:rsidR="00290D21" w:rsidRPr="00290D21" w:rsidRDefault="00290D21" w:rsidP="00DD4A26">
      <w:pPr>
        <w:widowControl w:val="0"/>
        <w:tabs>
          <w:tab w:val="left" w:pos="4278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x-none"/>
        </w:rPr>
      </w:pPr>
    </w:p>
    <w:p w:rsidR="00290D21" w:rsidRP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В день проведения конкурса документов (при наличии не менее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двух кандидатов), указанный в объявлении (информационном сообщении), конкурсная комиссия рассматривает поступившие документы на соответствие их требованиям, указанным в пунктах 2.1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 2.2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 4.2 настоящего Порядка.</w:t>
      </w:r>
    </w:p>
    <w:p w:rsidR="00290D21" w:rsidRP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5.2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На основании результатов рассмотрения документов конкурсной комиссией принимается решение о допуске кандидата к участию в </w:t>
      </w:r>
      <w:r w:rsidRPr="00290D21">
        <w:rPr>
          <w:rFonts w:ascii="Times New Roman" w:eastAsia="Courier New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Courier New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или об отказе в допуске кандидата к участию в </w:t>
      </w:r>
      <w:r w:rsidRPr="00290D21">
        <w:rPr>
          <w:rFonts w:ascii="Times New Roman" w:eastAsia="Courier New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Courier New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 xml:space="preserve">. </w:t>
      </w: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По результатам конкурса документов в течение 5 рабочих дней оформляется протокол рассмотрения документов на участие в конкурсе, который подписывается членами конкурсной комиссии в день окончания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lastRenderedPageBreak/>
        <w:t xml:space="preserve">конкурса документов. Протокол должен содержать сведения обо всех кандидатах подавших документы, решения о допуске кандидата к участию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или об отказе в допуске кандидата к участию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с обоснованием такого решения, сведения о решении каждого члена конкурсной комиссии о допуске кандидата к участию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или об отказе ему в допуске в таком участии.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5.4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Основаниями для отказа в допуске кандидата к участию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являются основания, указанные в пунктах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2.1,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2.2 и 4.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настоящего Порядка.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Если все кандидаты, подавшие заявки на участие в конкурсе, не допущены к участию в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или допущен только один кандидат, решением конкурсной комиссии конкурс признается не состоявшимся.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5.5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В случае признания конкурса несостоявшимся, Совет депутатов не позднее 10 рабочих дней со дня принятия решения, указанного в пункте 5.4 настоящего Порядка, принимает решение о проведении повторного конкурса.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5.6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Кандидатам, допущенным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ab/>
        <w:t xml:space="preserve"> к участию в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 не допущенным к участию в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, направляются (вручаются) по почте, по электронной почте или вручается лично уведомления о принятых конкурсной комиссией решениях: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- не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позднее дня, следующего за днем подписания протокола, указанного в пункте 5.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настоящего Порядка, в случае если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собеседование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проводится не в день проведения конкурса документов;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- до времени проведения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собеседования,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указанного в объявлении о проведении конкурса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 если собеседование  и конкурс документов проводятся в один день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5.7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В уведомлении об отказе в допуске кандидата к участию в собеседовании указывается обоснование такого отказа.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5.8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Кандидат, не допущенный к участию в собеседовании, вправе обжаловать решение конкурсной комиссии в соответствии с законодательством Российской Федерации.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5.9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По результатам конкурса документов конкурсная комиссия в день, во время и в месте, указанных в объявлении (информационном сообщении), проводит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собеседование с каждым кандидатом, допущенным к участию в нем, в соответствии с Критериями оценки кандидатов, указанными в приложении 1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5.10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Неявка кандидата на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собеседование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или отказ кандидата от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собеседования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является отказом кандидата от участия в конкурсе.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5.11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В случае опоздания на собеседовани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е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, решение о допуске/не допуске кандидата к собеседованию принимается решением комиссии.</w:t>
      </w:r>
    </w:p>
    <w:p w:rsidR="00290D21" w:rsidRPr="00290D21" w:rsidRDefault="00290D21" w:rsidP="00DD4A26">
      <w:pPr>
        <w:widowControl w:val="0"/>
        <w:tabs>
          <w:tab w:val="left" w:pos="1374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iCs/>
          <w:spacing w:val="-1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5.12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 Очередность и время собеседования с кандидатами устанавливается решением комиссии.</w:t>
      </w:r>
    </w:p>
    <w:p w:rsidR="00290D21" w:rsidRPr="00290D21" w:rsidRDefault="00290D21" w:rsidP="00DD4A26">
      <w:pPr>
        <w:widowControl w:val="0"/>
        <w:tabs>
          <w:tab w:val="left" w:pos="1364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iCs/>
          <w:spacing w:val="-1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5.13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 После завершения собеседования со всеми кандидатами, конкурсная комиссия проводит обсуждение профессионального уровня (знаний и умений) кандидатов.</w:t>
      </w:r>
    </w:p>
    <w:p w:rsidR="00290D21" w:rsidRPr="00290D21" w:rsidRDefault="00290D21" w:rsidP="00DD4A26">
      <w:pPr>
        <w:widowControl w:val="0"/>
        <w:tabs>
          <w:tab w:val="left" w:pos="1364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iCs/>
          <w:spacing w:val="-1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5.1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x-none"/>
        </w:rPr>
        <w:t>4.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 xml:space="preserve"> Членам конкурсной комиссии, выдаются конкурсные бюллетени, содержащие список кандидатов. Каждый член конкурсной комиссии выставляет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lastRenderedPageBreak/>
        <w:t>кандидату соответствующий балл согласно Критериям оценки кандидатов, указанным в приложении 1, который заносится в конкурсный бюллетень.</w:t>
      </w: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Times New Roman" w:hAnsi="Times New Roman"/>
          <w:iCs/>
          <w:spacing w:val="-1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5.1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x-none"/>
        </w:rPr>
        <w:t>5.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 Секретарь конкурсной комиссии суммирует баллы, набранные каждым кандидатом, и объявляет их членам конкурсной комиссии.</w:t>
      </w:r>
    </w:p>
    <w:p w:rsidR="00290D21" w:rsidRPr="00290D21" w:rsidRDefault="00290D21" w:rsidP="00DD4A26">
      <w:pPr>
        <w:widowControl w:val="0"/>
        <w:tabs>
          <w:tab w:val="left" w:pos="1364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6.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Результаты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оформляются итоговым протоколом конкурса, в котором указываются сведения обо всех кандидатах, подавших документы на участие в конкурсе, о кандидатах, допущенных к участию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и результаты их оценки по итогам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</w:t>
      </w:r>
    </w:p>
    <w:p w:rsidR="00290D21" w:rsidRPr="00290D21" w:rsidRDefault="00290D21" w:rsidP="00DD4A26">
      <w:pPr>
        <w:widowControl w:val="0"/>
        <w:tabs>
          <w:tab w:val="left" w:pos="1364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В итоговом протоколе комисси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должно содержаться не менее двух кандидатов, рекомендованных комиссией для голосования Совету депутатов, при назначении на должность </w:t>
      </w:r>
      <w:r w:rsidRPr="00290D21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lang w:val="x-none" w:eastAsia="x-none"/>
        </w:rPr>
        <w:t>главы администрации.</w:t>
      </w:r>
    </w:p>
    <w:p w:rsidR="00290D21" w:rsidRPr="00290D21" w:rsidRDefault="00290D21" w:rsidP="00DD4A26">
      <w:pPr>
        <w:widowControl w:val="0"/>
        <w:tabs>
          <w:tab w:val="left" w:pos="1364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Итоговый протокол подписывается членами конкурсной комиссии в день окончания проведения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Указанный протокол направляется в Совет депутатов в течение 3 рабочих дней со дня его подписания членами конкурсной комиссии.</w:t>
      </w:r>
    </w:p>
    <w:p w:rsidR="00290D21" w:rsidRPr="00290D21" w:rsidRDefault="00290D21" w:rsidP="00DD4A26">
      <w:pPr>
        <w:widowControl w:val="0"/>
        <w:tabs>
          <w:tab w:val="left" w:pos="1364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Сообщения о результатах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направляются конкурсной комиссией в письменной форме кандидатам в течение 5 рабочих дней со дня подписания итогового протокола.</w:t>
      </w:r>
    </w:p>
    <w:p w:rsidR="00290D21" w:rsidRPr="00290D21" w:rsidRDefault="00290D21" w:rsidP="00DD4A26">
      <w:pPr>
        <w:widowControl w:val="0"/>
        <w:tabs>
          <w:tab w:val="left" w:pos="1364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7.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Кандидат вправе обжаловать результаты конкурса в соответствии с законодательством Российской Федерации.</w:t>
      </w:r>
    </w:p>
    <w:p w:rsidR="00290D21" w:rsidRPr="00290D21" w:rsidRDefault="00290D21" w:rsidP="00DD4A26">
      <w:pPr>
        <w:widowControl w:val="0"/>
        <w:tabs>
          <w:tab w:val="left" w:pos="1364"/>
        </w:tabs>
        <w:spacing w:after="0" w:line="228" w:lineRule="auto"/>
        <w:ind w:firstLine="1219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</w:p>
    <w:p w:rsidR="00290D21" w:rsidRPr="00290D21" w:rsidRDefault="00290D21" w:rsidP="00DD4A26">
      <w:pPr>
        <w:widowControl w:val="0"/>
        <w:tabs>
          <w:tab w:val="left" w:pos="2998"/>
        </w:tabs>
        <w:spacing w:after="0" w:line="228" w:lineRule="auto"/>
        <w:ind w:firstLine="680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bookmarkStart w:id="5" w:name="bookmark8"/>
      <w:r w:rsidRPr="00290D21"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val="x-none" w:eastAsia="x-none"/>
        </w:rPr>
        <w:t>6. Заключительные положения</w:t>
      </w:r>
      <w:bookmarkEnd w:id="5"/>
    </w:p>
    <w:p w:rsidR="00290D21" w:rsidRPr="00290D21" w:rsidRDefault="00290D21" w:rsidP="00DD4A26">
      <w:pPr>
        <w:widowControl w:val="0"/>
        <w:tabs>
          <w:tab w:val="left" w:pos="2998"/>
        </w:tabs>
        <w:spacing w:after="0" w:line="228" w:lineRule="auto"/>
        <w:ind w:firstLine="680"/>
        <w:jc w:val="center"/>
        <w:outlineLvl w:val="3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x-none"/>
        </w:rPr>
      </w:pPr>
    </w:p>
    <w:p w:rsidR="00290D21" w:rsidRPr="00290D21" w:rsidRDefault="00290D21" w:rsidP="00DD4A26">
      <w:pPr>
        <w:widowControl w:val="0"/>
        <w:tabs>
          <w:tab w:val="left" w:pos="1364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6.1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 Совет депутатов рассматривает вопрос о назначении на должность </w:t>
      </w:r>
      <w:r w:rsidRPr="00290D21">
        <w:rPr>
          <w:rFonts w:ascii="Times New Roman" w:eastAsia="Times New Roman" w:hAnsi="Times New Roman"/>
          <w:iCs/>
          <w:spacing w:val="-1"/>
          <w:sz w:val="28"/>
          <w:szCs w:val="28"/>
          <w:shd w:val="clear" w:color="auto" w:fill="FFFFFF"/>
          <w:lang w:eastAsia="x-none"/>
        </w:rPr>
        <w:t>главы администрации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кандидата не позднее 30 дней со дня определения конкурсной комиссией результатов конкурса (подписания итогового протокола конкурса).</w:t>
      </w:r>
    </w:p>
    <w:p w:rsidR="00290D21" w:rsidRPr="00290D21" w:rsidRDefault="00290D21" w:rsidP="00DD4A26">
      <w:pPr>
        <w:widowControl w:val="0"/>
        <w:tabs>
          <w:tab w:val="left" w:pos="125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6.2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 Голосование проводится по кандидатам (не менее двух), представленным конкурсной комиссией по результатам конкурса. Кандидат, набравший большинство голосов от установленной численности депутатов, назначается на должность </w:t>
      </w:r>
      <w:r w:rsidRPr="00290D21">
        <w:rPr>
          <w:rFonts w:ascii="Times New Roman" w:eastAsia="Times New Roman" w:hAnsi="Times New Roman"/>
          <w:iCs/>
          <w:spacing w:val="-1"/>
          <w:sz w:val="28"/>
          <w:szCs w:val="28"/>
          <w:shd w:val="clear" w:color="auto" w:fill="FFFFFF"/>
          <w:lang w:eastAsia="x-none"/>
        </w:rPr>
        <w:t>главы администрации  по контракту</w:t>
      </w:r>
      <w:r w:rsidRPr="00290D21">
        <w:rPr>
          <w:rFonts w:ascii="Times New Roman" w:eastAsia="Times New Roman" w:hAnsi="Times New Roman"/>
          <w:i/>
          <w:iCs/>
          <w:spacing w:val="-1"/>
          <w:sz w:val="28"/>
          <w:szCs w:val="28"/>
          <w:shd w:val="clear" w:color="auto" w:fill="FFFFFF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25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6.3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 Решение Совета депутатов о назначении лица на должность </w:t>
      </w:r>
      <w:r w:rsidRPr="00290D21">
        <w:rPr>
          <w:rFonts w:ascii="Times New Roman" w:eastAsia="Times New Roman" w:hAnsi="Times New Roman"/>
          <w:iCs/>
          <w:spacing w:val="-1"/>
          <w:sz w:val="28"/>
          <w:szCs w:val="28"/>
          <w:shd w:val="clear" w:color="auto" w:fill="FFFFFF"/>
          <w:lang w:eastAsia="x-none"/>
        </w:rPr>
        <w:t>главы администрации</w:t>
      </w:r>
      <w:r w:rsidRPr="00290D21">
        <w:rPr>
          <w:rFonts w:ascii="Times New Roman" w:eastAsia="Times New Roman" w:hAnsi="Times New Roman"/>
          <w:i/>
          <w:iCs/>
          <w:spacing w:val="-1"/>
          <w:sz w:val="28"/>
          <w:szCs w:val="28"/>
          <w:shd w:val="clear" w:color="auto" w:fill="FFFFFF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размещается на официальном сайте в течение 3 рабочих дней со дня его принятия.</w:t>
      </w:r>
    </w:p>
    <w:p w:rsidR="00290D21" w:rsidRPr="00290D21" w:rsidRDefault="00290D21" w:rsidP="00DD4A26">
      <w:pPr>
        <w:widowControl w:val="0"/>
        <w:tabs>
          <w:tab w:val="left" w:pos="125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6.4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 В случае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, если в течение тридцати календарных дней со дня принятия решения о назначении лица на должность главы администрации, контракт не был заключен по вине определенного решением лица, в том числе по причине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отказа лица, назначенного на должность </w:t>
      </w:r>
      <w:r w:rsidRPr="00290D21">
        <w:rPr>
          <w:rFonts w:ascii="Times New Roman" w:eastAsia="Times New Roman" w:hAnsi="Times New Roman"/>
          <w:iCs/>
          <w:spacing w:val="-1"/>
          <w:sz w:val="28"/>
          <w:szCs w:val="28"/>
          <w:shd w:val="clear" w:color="auto" w:fill="FFFFFF"/>
          <w:lang w:eastAsia="x-none"/>
        </w:rPr>
        <w:t>главы администрации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от заключения контракта, Совет депутатов на ближайшем заседании рассматривает вопрос о назначении на должность </w:t>
      </w:r>
      <w:r w:rsidRPr="00290D21">
        <w:rPr>
          <w:rFonts w:ascii="Times New Roman" w:eastAsia="Times New Roman" w:hAnsi="Times New Roman"/>
          <w:iCs/>
          <w:spacing w:val="-1"/>
          <w:sz w:val="28"/>
          <w:szCs w:val="28"/>
          <w:shd w:val="clear" w:color="auto" w:fill="FFFFFF"/>
          <w:lang w:eastAsia="x-none"/>
        </w:rPr>
        <w:t>главы администрации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лицо из числа оставшихся кандидатов, представленных конкурсной комиссией по результатам конкурса. </w:t>
      </w: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6.5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Если в результате голосования, предусмотренного пунктом 6.2 настоящего Порядка, ни один из оставшихся кандидатов не набрал необходимого количества голосов, Совет депутатов принимает решение о проведении повторного конкурса.</w:t>
      </w:r>
    </w:p>
    <w:p w:rsidR="00290D21" w:rsidRPr="00290D21" w:rsidRDefault="00290D21" w:rsidP="00DD4A26">
      <w:pPr>
        <w:widowControl w:val="0"/>
        <w:tabs>
          <w:tab w:val="left" w:pos="125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lastRenderedPageBreak/>
        <w:t>6.6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Документы кандидатов для участия в конкурсе хранятся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администрации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в течение трех лет со дня определения конкурсной комиссией результатов конкурса, после чего подлежат уничтожению.</w:t>
      </w:r>
    </w:p>
    <w:p w:rsidR="00290D21" w:rsidRPr="00290D21" w:rsidRDefault="00290D21" w:rsidP="00DD4A26">
      <w:pPr>
        <w:widowControl w:val="0"/>
        <w:tabs>
          <w:tab w:val="left" w:pos="125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6.7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Расходы, связанные с участием кандидата в конкурсе, включая проезд, проживание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подготовку документов, несет кандидат.</w:t>
      </w: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ectPr w:rsidR="00290D21" w:rsidRPr="00290D21" w:rsidSect="001F64B8">
          <w:pgSz w:w="11906" w:h="16838"/>
          <w:pgMar w:top="1135" w:right="851" w:bottom="1418" w:left="1418" w:header="709" w:footer="709" w:gutter="0"/>
          <w:cols w:space="708"/>
          <w:docGrid w:linePitch="360"/>
        </w:sectPr>
      </w:pPr>
    </w:p>
    <w:p w:rsidR="00290D21" w:rsidRPr="00290D21" w:rsidRDefault="00290D21" w:rsidP="00DD4A26">
      <w:pPr>
        <w:widowControl w:val="0"/>
        <w:spacing w:after="0" w:line="228" w:lineRule="auto"/>
        <w:ind w:firstLine="121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ectPr w:rsidR="00290D21" w:rsidRPr="00290D21" w:rsidSect="001F64B8">
          <w:type w:val="continuous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290D21" w:rsidRPr="00290D21" w:rsidRDefault="00290D21" w:rsidP="00290D21">
      <w:pPr>
        <w:widowControl w:val="0"/>
        <w:spacing w:after="0" w:line="240" w:lineRule="auto"/>
        <w:ind w:left="4962"/>
        <w:rPr>
          <w:rFonts w:ascii="Times New Roman" w:eastAsia="Courier New" w:hAnsi="Times New Roman"/>
          <w:color w:val="000000"/>
          <w:sz w:val="24"/>
          <w:szCs w:val="20"/>
          <w:lang w:eastAsia="ru-RU"/>
        </w:rPr>
      </w:pPr>
      <w:r w:rsidRPr="00290D21">
        <w:rPr>
          <w:rFonts w:ascii="Times New Roman" w:eastAsia="Courier New" w:hAnsi="Times New Roman"/>
          <w:color w:val="000000"/>
          <w:sz w:val="24"/>
          <w:szCs w:val="20"/>
          <w:lang w:eastAsia="ru-RU"/>
        </w:rPr>
        <w:lastRenderedPageBreak/>
        <w:t>Приложение 1</w:t>
      </w:r>
    </w:p>
    <w:p w:rsidR="00290D21" w:rsidRPr="00290D21" w:rsidRDefault="00290D21" w:rsidP="00290D21">
      <w:pPr>
        <w:widowControl w:val="0"/>
        <w:spacing w:after="0" w:line="240" w:lineRule="auto"/>
        <w:ind w:left="4962"/>
        <w:rPr>
          <w:rFonts w:ascii="Times New Roman" w:eastAsia="Courier New" w:hAnsi="Times New Roman"/>
          <w:color w:val="000000"/>
          <w:sz w:val="24"/>
          <w:szCs w:val="20"/>
          <w:lang w:eastAsia="ru-RU"/>
        </w:rPr>
      </w:pPr>
      <w:r w:rsidRPr="00290D21">
        <w:rPr>
          <w:rFonts w:ascii="Times New Roman" w:eastAsia="Courier New" w:hAnsi="Times New Roman"/>
          <w:color w:val="000000"/>
          <w:sz w:val="24"/>
          <w:szCs w:val="20"/>
          <w:lang w:eastAsia="ru-RU"/>
        </w:rPr>
        <w:t xml:space="preserve">к Порядку проведения конкурса </w:t>
      </w:r>
    </w:p>
    <w:p w:rsidR="00290D21" w:rsidRPr="00290D21" w:rsidRDefault="00290D21" w:rsidP="00290D21">
      <w:pPr>
        <w:widowControl w:val="0"/>
        <w:spacing w:after="0" w:line="240" w:lineRule="auto"/>
        <w:ind w:left="4962"/>
        <w:rPr>
          <w:rFonts w:ascii="Times New Roman" w:eastAsia="Courier New" w:hAnsi="Times New Roman"/>
          <w:color w:val="000000"/>
          <w:sz w:val="24"/>
          <w:szCs w:val="20"/>
          <w:lang w:eastAsia="ru-RU"/>
        </w:rPr>
      </w:pPr>
      <w:r w:rsidRPr="00290D21">
        <w:rPr>
          <w:rFonts w:ascii="Times New Roman" w:eastAsia="Courier New" w:hAnsi="Times New Roman"/>
          <w:color w:val="000000"/>
          <w:sz w:val="24"/>
          <w:szCs w:val="20"/>
          <w:lang w:eastAsia="ru-RU"/>
        </w:rPr>
        <w:t>на замещение должности главы администрации муниципального округа Тверской по контракту</w:t>
      </w:r>
    </w:p>
    <w:p w:rsidR="00290D21" w:rsidRPr="00290D21" w:rsidRDefault="00290D21" w:rsidP="00290D21">
      <w:pPr>
        <w:widowControl w:val="0"/>
        <w:spacing w:after="0" w:line="240" w:lineRule="auto"/>
        <w:ind w:firstLine="121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290D21" w:rsidRPr="00290D21" w:rsidRDefault="00290D21" w:rsidP="00290D21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290D21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Критерии оценки кандидатов</w:t>
      </w:r>
      <w:r w:rsidRPr="00290D21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290D21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на замещение должности главы администрации муниципального округа Тверской по контракту</w:t>
      </w:r>
    </w:p>
    <w:p w:rsidR="00290D21" w:rsidRPr="00290D21" w:rsidRDefault="00290D21" w:rsidP="00290D21">
      <w:pPr>
        <w:widowControl w:val="0"/>
        <w:spacing w:after="0" w:line="240" w:lineRule="auto"/>
        <w:ind w:firstLine="121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843"/>
      </w:tblGrid>
      <w:tr w:rsidR="00290D21" w:rsidRPr="00290D21" w:rsidTr="00AA3F25">
        <w:trPr>
          <w:trHeight w:val="459"/>
        </w:trPr>
        <w:tc>
          <w:tcPr>
            <w:tcW w:w="7621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Критерии оценки кандидатов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Значимость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 xml:space="preserve">1. Образование 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Релевантность высшего профессионального (юридического, экономического, технического, муниципальной/государственной службы) образования должности главы администрации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D21" w:rsidRPr="00290D21" w:rsidTr="00AA3F25">
        <w:trPr>
          <w:trHeight w:val="584"/>
        </w:trPr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Прохождение профессиональной переподготовки и/или наличие учёной степени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Прохождение курсов повышения квалификации по релевантным программам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Прохождение сертификации, получение международных и российских профессиональных сертификатов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 xml:space="preserve">2. Профессиональные знания 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Знания норм Конституции Российской Федерации, основных кодифицированных нормативных правовых актов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Знание системы государственного и муниципального управления, основных полномочий органов государственной власти и местного самоуправления, установленных законодательством Российской Федерации, г. Москвы, муниципальными НПА, федерального и регионального законодательства о муниципальной службе.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Профессиональные знания в области финансово-экономической и хозяйственной деятельности органов местного самоуправления, в том числе, но не ограничиваясь: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общих принципов менеджмента;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системы бюджетирования, финансового планирования и контроля исполнения планов, системы внутреннего финансового контроля;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муниципальных закупок;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кадрового учёта;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системы документооборота и делопроизводства;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хозяйственного и административного обеспечения деятельности;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нормативных требований по проведению призывных кампаний;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организации массовых мероприятий.</w:t>
            </w:r>
          </w:p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Знание специфики Тверского района г. Москвы.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3. Профессиональные навыки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Опыт работы на руководящей должности, связанной с оперативным принятием и реализацией управленческих решений, включая, но не ограничиваясь: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постановку и организацию выполнения задач, планирование работы структурных подразделений и/или проектных команд, </w:t>
            </w: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делегирование полномочий;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разработку и реализацию системы материального и нематериального стимулирования сотрудников, учет мнений сотрудников при принятии управленческих решений;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ведение деловых переговоров и навык публичных выступлений, коммуникативные навыки работы с населением, урегулирование споров.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анализ и прогнозирование, творческий подход и вариативность при принятии решений;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организацию работы по взаимодействию с органами местного самоуправления, органами государственной власти, общественными объединениями;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планирование и контроль рабочего (служебного) времени сотрудников, организацию контроля служебной и трудовой дисциплины, умение разрешать и предупреждать конфликты, использование командных принципов работы коллектива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Владение компьютерной и иной оргтехникой, умение пользоваться необходимым программным обеспечением, включая офисные приложения, системы документооборота, иные ИТ-сервисы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Опыт работы со служебными документами, ведение делового служебного документооборота и переписки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Общий стаж работы в течение последних 10 лет на должностях муниципальной (государственной) службы и/или на руководящих должностях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Наличие государственных наград Российской Федерации и ведомственных наград города Москвы, полученных на муниципальной и/или государственной службе.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i/>
                <w:color w:val="000000"/>
                <w:sz w:val="20"/>
                <w:szCs w:val="20"/>
                <w:lang w:eastAsia="ru-RU"/>
              </w:rPr>
              <w:t>Примечание:</w:t>
            </w:r>
            <w:r w:rsidRPr="00290D21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 xml:space="preserve"> сумма баллов по всем разделам не должна превышать 100</w:t>
            </w:r>
          </w:p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Весовая значимость по разделам распределяется следующим образом:</w:t>
            </w:r>
          </w:p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- 1 раздел не более 20 баллов</w:t>
            </w:r>
          </w:p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- 2 раздел не более 30 баллов</w:t>
            </w:r>
          </w:p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- 3 раздел не более 50 баллов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0D21" w:rsidRPr="00290D21" w:rsidRDefault="00290D21" w:rsidP="00290D21">
      <w:pPr>
        <w:widowControl w:val="0"/>
        <w:spacing w:after="0" w:line="240" w:lineRule="auto"/>
        <w:ind w:firstLine="121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07627" w:rsidRPr="00907627" w:rsidRDefault="00907627" w:rsidP="004101ED">
      <w:pPr>
        <w:widowControl w:val="0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</w:p>
    <w:sectPr w:rsidR="00907627" w:rsidRPr="00907627" w:rsidSect="0023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F"/>
    <w:rsid w:val="000209CD"/>
    <w:rsid w:val="000B4164"/>
    <w:rsid w:val="000C02E0"/>
    <w:rsid w:val="001A282D"/>
    <w:rsid w:val="001B2F7A"/>
    <w:rsid w:val="002028B4"/>
    <w:rsid w:val="002277CB"/>
    <w:rsid w:val="00233274"/>
    <w:rsid w:val="00290D21"/>
    <w:rsid w:val="003638EC"/>
    <w:rsid w:val="003E673C"/>
    <w:rsid w:val="004101ED"/>
    <w:rsid w:val="00564A59"/>
    <w:rsid w:val="005A2E95"/>
    <w:rsid w:val="005D3459"/>
    <w:rsid w:val="005E6135"/>
    <w:rsid w:val="005E652F"/>
    <w:rsid w:val="006B1909"/>
    <w:rsid w:val="006B35F0"/>
    <w:rsid w:val="0079557B"/>
    <w:rsid w:val="00851F7E"/>
    <w:rsid w:val="008E0CAF"/>
    <w:rsid w:val="00907627"/>
    <w:rsid w:val="00A371B3"/>
    <w:rsid w:val="00B31B53"/>
    <w:rsid w:val="00B92F82"/>
    <w:rsid w:val="00BE0581"/>
    <w:rsid w:val="00C35B40"/>
    <w:rsid w:val="00CF7A8A"/>
    <w:rsid w:val="00D57878"/>
    <w:rsid w:val="00D96EAE"/>
    <w:rsid w:val="00DD4A26"/>
    <w:rsid w:val="00E355F6"/>
    <w:rsid w:val="00EA0112"/>
    <w:rsid w:val="00F10292"/>
    <w:rsid w:val="00F259C7"/>
    <w:rsid w:val="00FA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51F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51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D2CF8BCCB9E726E9AEB2E3C81672D8BA606F446461A0422434C24C0AB62FC0E0371E7495558BCu3z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ED2CF8BCCB9E726E9AF43B2D81672D8BA608F24A411A0422434C24C0uAz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D12FCED-73BD-4B01-BF8E-BC34E624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2019-04-17T08:13:00Z</cp:lastPrinted>
  <dcterms:created xsi:type="dcterms:W3CDTF">2020-07-10T11:44:00Z</dcterms:created>
  <dcterms:modified xsi:type="dcterms:W3CDTF">2020-07-10T11:44:00Z</dcterms:modified>
</cp:coreProperties>
</file>