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98FD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589B3BEB" w:rsidR="00EC51F7" w:rsidRPr="00B93606" w:rsidRDefault="003942BC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7F9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351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011FBF60"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8B7F9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7EB0BF03"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№ ЦАО-07-11-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828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 xml:space="preserve">/20, 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.2020 № ЦАО-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7-11-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834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/20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 xml:space="preserve">, от 23.12.2020 № ЦАО-07-11-838/20,  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0A007CDF" w14:textId="77777777" w:rsidR="008B7F91" w:rsidRPr="008B7F91" w:rsidRDefault="00361FA5" w:rsidP="008B7F9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7F91" w:rsidRPr="008B7F91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 проект изменения схемы размещения сезонного кафе по адресу:</w:t>
      </w:r>
    </w:p>
    <w:p w14:paraId="4FC3222B" w14:textId="77777777" w:rsidR="008B7F91" w:rsidRPr="008B7F91" w:rsidRDefault="008B7F91" w:rsidP="008B7F9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F91">
        <w:rPr>
          <w:rFonts w:ascii="Times New Roman" w:eastAsia="Calibri" w:hAnsi="Times New Roman" w:cs="Times New Roman"/>
          <w:sz w:val="28"/>
          <w:szCs w:val="28"/>
          <w:lang w:eastAsia="ru-RU"/>
        </w:rPr>
        <w:t>- Сущевская ул., д.19, стр.4 (ООО «</w:t>
      </w:r>
      <w:proofErr w:type="spellStart"/>
      <w:r w:rsidRPr="008B7F91">
        <w:rPr>
          <w:rFonts w:ascii="Times New Roman" w:eastAsia="Calibri" w:hAnsi="Times New Roman" w:cs="Times New Roman"/>
          <w:sz w:val="28"/>
          <w:szCs w:val="28"/>
          <w:lang w:eastAsia="ru-RU"/>
        </w:rPr>
        <w:t>Рэднекс</w:t>
      </w:r>
      <w:proofErr w:type="spellEnd"/>
      <w:r w:rsidRPr="008B7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изменения площади с 6,3 на 18,3 </w:t>
      </w:r>
      <w:proofErr w:type="spellStart"/>
      <w:r w:rsidRPr="008B7F91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8B7F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C02BD71" w14:textId="77777777" w:rsidR="008B7F91" w:rsidRPr="008B7F91" w:rsidRDefault="008B7F91" w:rsidP="008B7F9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F91">
        <w:rPr>
          <w:rFonts w:ascii="Times New Roman" w:eastAsia="Calibri" w:hAnsi="Times New Roman" w:cs="Times New Roman"/>
          <w:sz w:val="28"/>
          <w:szCs w:val="28"/>
          <w:lang w:eastAsia="ru-RU"/>
        </w:rPr>
        <w:t>2. Отказать в согласовании проекта изменения схемы размещения сезонного кафе по адресу:</w:t>
      </w:r>
    </w:p>
    <w:p w14:paraId="602A4827" w14:textId="77777777" w:rsidR="008B7F91" w:rsidRPr="008B7F91" w:rsidRDefault="008B7F91" w:rsidP="008B7F9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Страстной б-р, д.7, стр.1 (ООО «Брюгге») в части изменения площади с 10,2 на 56,0 </w:t>
      </w:r>
      <w:proofErr w:type="spellStart"/>
      <w:r w:rsidRPr="008B7F91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8B7F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11EF189" w14:textId="77777777" w:rsidR="008B7F91" w:rsidRPr="008B7F91" w:rsidRDefault="008B7F91" w:rsidP="008B7F9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F91">
        <w:rPr>
          <w:rFonts w:ascii="Times New Roman" w:eastAsia="Calibri" w:hAnsi="Times New Roman" w:cs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14:paraId="2B24E7CB" w14:textId="77777777" w:rsidR="008B7F91" w:rsidRPr="008B7F91" w:rsidRDefault="008B7F91" w:rsidP="008B7F9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F91">
        <w:rPr>
          <w:rFonts w:ascii="Times New Roman" w:eastAsia="Calibri" w:hAnsi="Times New Roman" w:cs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www.adm-tver.ru.</w:t>
      </w:r>
    </w:p>
    <w:p w14:paraId="3531F1EA" w14:textId="41DD141D" w:rsidR="00306825" w:rsidRPr="00803409" w:rsidRDefault="008B7F91" w:rsidP="008B7F9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Контроль за выполнением настоящего решения возложить на главу муниципального округа Тверской </w:t>
      </w:r>
      <w:proofErr w:type="spellStart"/>
      <w:r w:rsidRPr="008B7F91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1A74D9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361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61FA5"/>
    <w:rsid w:val="003942BC"/>
    <w:rsid w:val="003B08A3"/>
    <w:rsid w:val="003C2DE3"/>
    <w:rsid w:val="003D67A9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108A7"/>
    <w:rsid w:val="006423B3"/>
    <w:rsid w:val="0064332A"/>
    <w:rsid w:val="006C0C20"/>
    <w:rsid w:val="006F10B8"/>
    <w:rsid w:val="006F6C85"/>
    <w:rsid w:val="0070044B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91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CF0DE4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2019-12-19T05:38:00Z</cp:lastPrinted>
  <dcterms:created xsi:type="dcterms:W3CDTF">2021-01-22T07:30:00Z</dcterms:created>
  <dcterms:modified xsi:type="dcterms:W3CDTF">2021-01-22T07:30:00Z</dcterms:modified>
</cp:coreProperties>
</file>