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468B15EC" w:rsidR="0057676A" w:rsidRPr="008A0D07" w:rsidRDefault="007A6913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09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 w:rsidR="00500D11">
        <w:rPr>
          <w:rFonts w:ascii="Times New Roman" w:hAnsi="Times New Roman"/>
          <w:color w:val="000000" w:themeColor="text1"/>
          <w:sz w:val="24"/>
        </w:rPr>
        <w:t>0</w:t>
      </w:r>
      <w:r w:rsidR="006B36F0">
        <w:rPr>
          <w:rFonts w:ascii="Times New Roman" w:hAnsi="Times New Roman"/>
          <w:color w:val="000000" w:themeColor="text1"/>
          <w:sz w:val="24"/>
        </w:rPr>
        <w:t>6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BB1892">
        <w:rPr>
          <w:rFonts w:ascii="Times New Roman" w:hAnsi="Times New Roman"/>
          <w:color w:val="000000" w:themeColor="text1"/>
          <w:sz w:val="24"/>
        </w:rPr>
        <w:t>405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4017B5E" w14:textId="77777777" w:rsidR="006D1FBF" w:rsidRPr="008A0D07" w:rsidRDefault="006D1FBF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7BAB2F5C" w:rsidR="0057676A" w:rsidRPr="00007F15" w:rsidRDefault="0057676A" w:rsidP="002976A9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71799265"/>
            <w:proofErr w:type="spellStart"/>
            <w:r w:rsidR="002976A9">
              <w:rPr>
                <w:rFonts w:ascii="Times New Roman" w:hAnsi="Times New Roman"/>
                <w:b/>
                <w:sz w:val="26"/>
              </w:rPr>
              <w:t>Старопименовский</w:t>
            </w:r>
            <w:proofErr w:type="spellEnd"/>
            <w:r w:rsidR="002976A9">
              <w:rPr>
                <w:rFonts w:ascii="Times New Roman" w:hAnsi="Times New Roman"/>
                <w:b/>
                <w:sz w:val="26"/>
              </w:rPr>
              <w:t xml:space="preserve"> пер.</w:t>
            </w:r>
            <w:r w:rsidR="006B36F0">
              <w:rPr>
                <w:rFonts w:ascii="Times New Roman" w:hAnsi="Times New Roman"/>
                <w:b/>
                <w:sz w:val="26"/>
              </w:rPr>
              <w:t>, д.</w:t>
            </w:r>
            <w:r w:rsidR="002976A9">
              <w:rPr>
                <w:rFonts w:ascii="Times New Roman" w:hAnsi="Times New Roman"/>
                <w:b/>
                <w:sz w:val="26"/>
              </w:rPr>
              <w:t>4 стр.</w:t>
            </w:r>
            <w:bookmarkEnd w:id="0"/>
            <w:r w:rsidR="002976A9">
              <w:rPr>
                <w:rFonts w:ascii="Times New Roman" w:hAnsi="Times New Roman"/>
                <w:b/>
                <w:sz w:val="26"/>
              </w:rPr>
              <w:t>1</w:t>
            </w:r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69ACE90B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bookmarkStart w:id="1" w:name="_Hlk73009204"/>
      <w:r w:rsidR="00500D11" w:rsidRPr="00500D11">
        <w:rPr>
          <w:rFonts w:ascii="Times New Roman" w:hAnsi="Times New Roman"/>
          <w:sz w:val="26"/>
        </w:rPr>
        <w:t>ворота</w:t>
      </w:r>
      <w:r w:rsidR="006B36F0">
        <w:rPr>
          <w:rFonts w:ascii="Times New Roman" w:hAnsi="Times New Roman"/>
          <w:sz w:val="26"/>
        </w:rPr>
        <w:t xml:space="preserve"> распашные автоматические с калиткой</w:t>
      </w:r>
      <w:bookmarkEnd w:id="1"/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500D11" w:rsidRPr="00500D11">
        <w:rPr>
          <w:rFonts w:ascii="Times New Roman" w:hAnsi="Times New Roman"/>
          <w:sz w:val="26"/>
        </w:rPr>
        <w:t xml:space="preserve">ул. </w:t>
      </w:r>
      <w:proofErr w:type="spellStart"/>
      <w:r w:rsidR="002976A9" w:rsidRPr="002976A9">
        <w:rPr>
          <w:rFonts w:ascii="Times New Roman" w:hAnsi="Times New Roman"/>
          <w:sz w:val="26"/>
        </w:rPr>
        <w:t>Старопименовский</w:t>
      </w:r>
      <w:proofErr w:type="spellEnd"/>
      <w:r w:rsidR="002976A9" w:rsidRPr="002976A9">
        <w:rPr>
          <w:rFonts w:ascii="Times New Roman" w:hAnsi="Times New Roman"/>
          <w:sz w:val="26"/>
        </w:rPr>
        <w:t xml:space="preserve"> пер., д.4</w:t>
      </w:r>
      <w:r w:rsidR="007A6913">
        <w:rPr>
          <w:rFonts w:ascii="Times New Roman" w:hAnsi="Times New Roman"/>
          <w:sz w:val="26"/>
        </w:rPr>
        <w:t>,</w:t>
      </w:r>
      <w:r w:rsidR="002976A9">
        <w:rPr>
          <w:rFonts w:ascii="Times New Roman" w:hAnsi="Times New Roman"/>
          <w:b/>
          <w:sz w:val="26"/>
        </w:rPr>
        <w:t xml:space="preserve"> </w:t>
      </w:r>
      <w:r w:rsidR="002976A9" w:rsidRPr="002976A9">
        <w:rPr>
          <w:rFonts w:ascii="Times New Roman" w:hAnsi="Times New Roman"/>
          <w:sz w:val="26"/>
        </w:rPr>
        <w:t>стр.1</w:t>
      </w:r>
      <w:r w:rsidR="002976A9"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5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7951E76B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7A6913">
        <w:rPr>
          <w:rFonts w:ascii="Times New Roman" w:hAnsi="Times New Roman"/>
          <w:sz w:val="24"/>
        </w:rPr>
        <w:t>09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6B36F0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 w:rsidR="00BB1892">
        <w:rPr>
          <w:rFonts w:ascii="Times New Roman" w:hAnsi="Times New Roman"/>
          <w:sz w:val="24"/>
        </w:rPr>
        <w:t>405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1F6232" w14:textId="1765547A" w:rsidR="0057676A" w:rsidRDefault="0057676A" w:rsidP="00D407F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B36F0" w:rsidRPr="006B36F0">
        <w:rPr>
          <w:rFonts w:ascii="Times New Roman" w:hAnsi="Times New Roman"/>
          <w:sz w:val="28"/>
        </w:rPr>
        <w:t>ворота расп</w:t>
      </w:r>
      <w:r w:rsidR="00D407F1">
        <w:rPr>
          <w:rFonts w:ascii="Times New Roman" w:hAnsi="Times New Roman"/>
          <w:sz w:val="28"/>
        </w:rPr>
        <w:t>ашные автоматические с калиткой</w:t>
      </w:r>
      <w:r>
        <w:rPr>
          <w:rFonts w:ascii="Times New Roman" w:hAnsi="Times New Roman"/>
          <w:sz w:val="28"/>
        </w:rPr>
        <w:t xml:space="preserve">) </w:t>
      </w:r>
    </w:p>
    <w:p w14:paraId="6B0707CE" w14:textId="6C12DAC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="00D407F1">
        <w:rPr>
          <w:rFonts w:ascii="Times New Roman" w:hAnsi="Times New Roman"/>
          <w:b/>
          <w:sz w:val="26"/>
        </w:rPr>
        <w:t>Старопименовский</w:t>
      </w:r>
      <w:proofErr w:type="spellEnd"/>
      <w:r w:rsidR="00D407F1">
        <w:rPr>
          <w:rFonts w:ascii="Times New Roman" w:hAnsi="Times New Roman"/>
          <w:b/>
          <w:sz w:val="26"/>
        </w:rPr>
        <w:t xml:space="preserve"> пер., д.4 стр.1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09353A9A" w:rsidR="00252D9C" w:rsidRDefault="007A6913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5A15CE41" wp14:editId="1E87E9E4">
            <wp:extent cx="5940425" cy="6196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14">
        <w:rPr>
          <w:rFonts w:ascii="Times New Roman" w:hAnsi="Times New Roman"/>
          <w:iCs/>
          <w:noProof/>
        </w:rPr>
        <w:t xml:space="preserve">        </w:t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48D9580B" w14:textId="7914123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Ворота распашные автоматические с калиткой 1 шт.</w:t>
      </w:r>
    </w:p>
    <w:p w14:paraId="120BEF39" w14:textId="6EE5215D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73DEDCF" w14:textId="342A4FE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3. Размеры, внешний вид ограждающих устройств</w:t>
      </w:r>
    </w:p>
    <w:p w14:paraId="564843A2" w14:textId="1AA543C9" w:rsidR="00313D14" w:rsidRDefault="007A6913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1262A05" wp14:editId="40F42BF7">
            <wp:extent cx="5940425" cy="50622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A324" w14:textId="295DAE07" w:rsidR="006B36F0" w:rsidRPr="00D407F1" w:rsidRDefault="00D407F1" w:rsidP="00D407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A6913">
        <w:rPr>
          <w:rStyle w:val="0pt"/>
          <w:rFonts w:ascii="Times New Roman" w:hAnsi="Times New Roman" w:cs="Times New Roman"/>
          <w:i w:val="0"/>
          <w:iCs w:val="0"/>
          <w:sz w:val="28"/>
          <w:szCs w:val="28"/>
        </w:rPr>
        <w:t>Ворота</w:t>
      </w:r>
      <w:r w:rsidRPr="007A6913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07F1">
        <w:rPr>
          <w:rFonts w:ascii="Times New Roman" w:hAnsi="Times New Roman"/>
          <w:color w:val="000000"/>
          <w:sz w:val="28"/>
          <w:szCs w:val="28"/>
        </w:rPr>
        <w:t>въездные двухстворчатые распашные 2400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3000 автоматические, с не</w:t>
      </w:r>
      <w:r w:rsidR="007A69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07F1">
        <w:rPr>
          <w:rFonts w:ascii="Times New Roman" w:hAnsi="Times New Roman"/>
          <w:color w:val="000000"/>
          <w:sz w:val="28"/>
          <w:szCs w:val="28"/>
        </w:rPr>
        <w:t>запирающе</w:t>
      </w:r>
      <w:r w:rsidR="007A6913">
        <w:rPr>
          <w:rFonts w:ascii="Times New Roman" w:hAnsi="Times New Roman"/>
          <w:color w:val="000000"/>
          <w:sz w:val="28"/>
          <w:szCs w:val="28"/>
        </w:rPr>
        <w:t>й</w:t>
      </w:r>
      <w:r w:rsidRPr="00D407F1">
        <w:rPr>
          <w:rFonts w:ascii="Times New Roman" w:hAnsi="Times New Roman"/>
          <w:color w:val="000000"/>
          <w:sz w:val="28"/>
          <w:szCs w:val="28"/>
        </w:rPr>
        <w:t>ся ручной калиткой 2000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980 изготовляются из стальных труб 50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 xml:space="preserve">25 и окрашиваются в черный цвет по 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RAL</w:t>
      </w:r>
      <w:r w:rsidRPr="00D407F1">
        <w:rPr>
          <w:rFonts w:ascii="Times New Roman" w:hAnsi="Times New Roman"/>
          <w:color w:val="000000"/>
          <w:sz w:val="28"/>
          <w:szCs w:val="28"/>
        </w:rPr>
        <w:t xml:space="preserve"> 9005. Несущие </w:t>
      </w:r>
      <w:proofErr w:type="spellStart"/>
      <w:r w:rsidRPr="00D407F1">
        <w:rPr>
          <w:rFonts w:ascii="Times New Roman" w:hAnsi="Times New Roman"/>
          <w:color w:val="000000"/>
          <w:sz w:val="28"/>
          <w:szCs w:val="28"/>
        </w:rPr>
        <w:t>пристен</w:t>
      </w:r>
      <w:r w:rsidR="007A6913">
        <w:rPr>
          <w:rFonts w:ascii="Times New Roman" w:hAnsi="Times New Roman"/>
          <w:color w:val="000000"/>
          <w:sz w:val="28"/>
          <w:szCs w:val="28"/>
        </w:rPr>
        <w:t>н</w:t>
      </w:r>
      <w:r w:rsidRPr="00D407F1">
        <w:rPr>
          <w:rFonts w:ascii="Times New Roman" w:hAnsi="Times New Roman"/>
          <w:color w:val="000000"/>
          <w:sz w:val="28"/>
          <w:szCs w:val="28"/>
        </w:rPr>
        <w:t>ые</w:t>
      </w:r>
      <w:proofErr w:type="spellEnd"/>
      <w:r w:rsidRPr="00D407F1">
        <w:rPr>
          <w:rFonts w:ascii="Times New Roman" w:hAnsi="Times New Roman"/>
          <w:color w:val="000000"/>
          <w:sz w:val="28"/>
          <w:szCs w:val="28"/>
        </w:rPr>
        <w:t xml:space="preserve"> стойки с петлями - труба 70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50. Автоматика работает по мобильной телефонной связи.</w:t>
      </w:r>
    </w:p>
    <w:p w14:paraId="4DA677D1" w14:textId="4D871CBB" w:rsidR="004A67F8" w:rsidRPr="00D407F1" w:rsidRDefault="004A67F8" w:rsidP="00D407F1">
      <w:pPr>
        <w:pStyle w:val="a8"/>
        <w:jc w:val="both"/>
        <w:rPr>
          <w:rStyle w:val="a4"/>
          <w:rFonts w:ascii="Times New Roman" w:hAnsi="Times New Roman"/>
          <w:i w:val="0"/>
          <w:sz w:val="28"/>
          <w:szCs w:val="28"/>
        </w:rPr>
      </w:pPr>
    </w:p>
    <w:p w14:paraId="70465D1F" w14:textId="643EA11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976A9"/>
    <w:rsid w:val="002E7E11"/>
    <w:rsid w:val="00313D14"/>
    <w:rsid w:val="003A14E0"/>
    <w:rsid w:val="003D08B9"/>
    <w:rsid w:val="004A67F8"/>
    <w:rsid w:val="00500D11"/>
    <w:rsid w:val="0057676A"/>
    <w:rsid w:val="006B36F0"/>
    <w:rsid w:val="006D1FBF"/>
    <w:rsid w:val="00793926"/>
    <w:rsid w:val="007A6913"/>
    <w:rsid w:val="008772E9"/>
    <w:rsid w:val="008A0D07"/>
    <w:rsid w:val="00973172"/>
    <w:rsid w:val="00973C53"/>
    <w:rsid w:val="00981643"/>
    <w:rsid w:val="00A554F2"/>
    <w:rsid w:val="00A56342"/>
    <w:rsid w:val="00AB7E1E"/>
    <w:rsid w:val="00AD7FCE"/>
    <w:rsid w:val="00BB1892"/>
    <w:rsid w:val="00C6262A"/>
    <w:rsid w:val="00C844A4"/>
    <w:rsid w:val="00CE7FC8"/>
    <w:rsid w:val="00D153B5"/>
    <w:rsid w:val="00D407F1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A83F2F7D-4239-449A-B00B-8B80F65EB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  <w:style w:type="character" w:customStyle="1" w:styleId="0pt">
    <w:name w:val="Основной текст + Курсив;Интервал 0 pt"/>
    <w:basedOn w:val="a0"/>
    <w:rsid w:val="00D407F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9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adm-tve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2021-06-10T12:28:00Z</dcterms:created>
  <dcterms:modified xsi:type="dcterms:W3CDTF">2021-06-10T12:28:00Z</dcterms:modified>
</cp:coreProperties>
</file>